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341" w:rsidRPr="00171341" w:rsidRDefault="00171341" w:rsidP="00171341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171341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ЦИФРРА»: «Стабилизирующийся рынок крепкого</w:t>
      </w:r>
      <w:proofErr w:type="gramStart"/>
      <w:r w:rsidRPr="00171341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… »</w:t>
      </w:r>
      <w:proofErr w:type="gramEnd"/>
      <w:r w:rsidRPr="00171341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:rsidR="00171341" w:rsidRPr="00171341" w:rsidRDefault="00171341" w:rsidP="00171341">
      <w:pPr>
        <w:numPr>
          <w:ilvl w:val="0"/>
          <w:numId w:val="1"/>
        </w:numPr>
        <w:shd w:val="clear" w:color="auto" w:fill="FFFFFF"/>
        <w:spacing w:after="225" w:line="210" w:lineRule="atLeast"/>
        <w:ind w:left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  <w:r w:rsidRPr="00171341"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  <w:t> 21.06.2026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уточнения ситуации в рознице   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России  в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январе – мае  желательно свести ее до уровня крупного промышленного и развитого региона – Свердловской области.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резкое сокращение продаж в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магазинах  винодельческой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 (виноградной и плодовой без сидров) за 6 лет.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(-4,2% к 2025 и  -20,6% к 2021).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 резкое сокращение продаж виноградной винодельческой продукции в крупном промышленном регионе.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(-2,7% к 2025 и  -23,1% к 2021).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игристые.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(+2,2% к 2025 и  +21,4% к 2021).  Рост продаж к 2021 – техническое замещение игристыми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ГВНов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 рост к 2025 – тоже технический; за счет того, что в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хаотическом  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аномальном  2024 году был рост продаж, который вызвал спад продаж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мае 2025. И нормальный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май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  сравнили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хилым  25. Реально – как и в России –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2024 – 2026 – стабилизация  продаж игристой продукции...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вино.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(-4% к 2025 и  +5,25% к 2021). Рост к 2021 я бы тоже связал с небольшим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замещением  нашими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тихими винами  тихих винных напитков...  Был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военный  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кризисный  всплеск продаж вина  в 24 и 25гг к 23...  В 2026 рынок вина вернулся к довоенному показателю 2020 года...  Честно можно сказать, что никакого роста рынка вина в регионе с 2020 по 2026 нет... Он прекратился и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завершился  в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2026 на уровне  820 тыс. дал. А ведь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 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2020- 2022 с винного  рынка ушло более 250 тыс. дал тихих винных напитков...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еще с рынка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винодельческой  продукции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ушло в регионе с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мая 2021 под 200 тыс. дал  плодовой продукции...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еще с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мая 2024 с рынка ушло 300 тыс. дал САН до 9%...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крепкая  продукция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целом. Тут все гораздо лучше.  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(-0,46% к 2025 и  +16,5% к 2021).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водка.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(-2,4% к 2025 и  +1,4% к 2021). Стабильность рынка водки. Не мешает водке ни рост ЛВИ, ни рост экзотики...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водка + ЛВИ.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(+0,6% к 2025 и  +15,2% к 2021).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Другие спиртные напитки св. 9% (экзотика + бренди).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(-3,3% к 2025 и  +52% к 2021).  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Золтой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век роста экзотики в регионе завершился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2024. Имеем третий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стабильности экзотической продукции на рынке региона...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коньяк (без бренди).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(-5,9% к 2025 и  +1,9% к 2021). Рынок коньяка вернулся от военно-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кризиснгых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показателей к нормальным...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ЛВИ.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-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(+11% к 2025 и  +96% к 2021). Полагаю, что «золотой век» роста ЛВИ точно завершится в 2026 году. Вот уже и сладости в России начали падать (производство меда, сахара)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Прекратит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2026 году расти и сладкая  продукция в секторе ЛВИ...)))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Стабильность рынка водки в 2016 – 2026гг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дополняется  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объемной  розничной   стабильностью  рынка экзотической  продукции  в 2024 – 2026гг. В 2027 году к этой стабильности присоединится и ЛВИ...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Итак, продажи экзотики в магазинах в старых регионах России в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мае 2026 к 2025 (-2%), к 2024 (+1%), к 2023 (+19,7%) к 21 (+56,3%).  Учет новых регионов в 2026 году дал отставание от старых регионов 2025 года (-0,44%).  Даже   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буйная  Москва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стабилизировала продажи экзотики с небольшим снижением в 24 - 26... Даже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Питер  в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24- 26...</w:t>
      </w:r>
    </w:p>
    <w:p w:rsid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 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Экономисты западных экономик каждый год рассказывают в СМИ владельцам и акционерам компаний о том, что население с каждым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годом  все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глубже входит в режим экономии))) Страхуют топов компаний от  гнева владельцев и акционеров)))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Наши экономисты и эксперты давно переняли эти повадки у западных и тоже рассказывают, как каждый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  нищает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население, в связи с чем вроде бы падают продажи алкогольной продукции – население де вступило в эпоху великой экономии...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 Если принять их идеологию, то самым хилым оказался в 2025 году пивной рынок))) Там продажи упали по данным нового учета на (-16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%)  или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практически на 1 млрд л... Говорят, что стало меньше пива из-за роста цен на него. Стоила бутылка пива в 2024 – 70 руб., а в 2025 цена взорвалась до 75 руб., и потребитель не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выдержал,  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рынок пива рухнул вниз))))  Отличная версия... Про 5 руб. на бутылку, которые обрушили рынок... Может, попробовать, все –таки вернуть старую систему учета или новую довести до ума, наконец...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Пошел я дальше и глубже))) В поисках   подтверждения всеобщей убежденности того, что население живет в режиме экономии и снижении трат на продукты питания и алкоголь, о чем несколько лет постоянно говорят эксперты... И не нашел про алкоголь))))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Ниже максимально короткая и убедительная таблица.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В магазинах России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 январе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мае 2023 года было продано  46,08 млн дал крепкой продукции. В апреле 2023 СРЦ водки (а это у нас основа объема крепкого) составляла 349 руб. (не МРЦ, а СРЦ) за бутылку.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В январе –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мае  2024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СРЦ поднялась до 364 руб. за бутылку (+4,3%).  Мы вправе были ждать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негативной  реакции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потребителя и снижения продаж крепкой продукции, но  продажи крепкого выросли до 48,7 млн дал (+5,6%) – и это вместо снижения в связи с обнищанием населения...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А дальше еще больше. В январе – мае 2025 СРЦ задралась до 420 руб. (+20,3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%)  </w:t>
      </w: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к</w:t>
      </w:r>
      <w:proofErr w:type="gramEnd"/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 xml:space="preserve"> 2023 году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  Тут бы и проявиться режиму экономии в полную силу)))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Но  мы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имеем небольшое снижение продаж в 2025 к 2024 (-2,9%), но рост продаж к 2023 (+2,5%)....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 тут население почему-то режим экономии и отказа не включило))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При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росте цен на (+20%)!!!! За 2 года...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И, наконец, третий год режима экономии – январь- май 2026. СРЦ достигла 484 руб. за бутылку. Итак, за 3 года рост СРЦ с 349 руб. до 484 руб. (+39%). А что наше экономящее по мнению экономистов и экспертов рынка население?))) Пребывает в прострации?  Нет, и покупает 47,2 млн дал крепкой продукции))) (+2,44%) к январю-маю 2023 и ща 3 года экономии))))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Итак, в крепкой продукции наш народ в целом совсем не экономит ни в объеме, ни в деньгах))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  Даже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если кто-то  вдруг вместо «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Дж.Ден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.» купил себе бутылку «Крутояра», то явно, что кто-то вместо «Крутояра» уже купил себе «Дж.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Ден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.»))))))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Ниже в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таблице  еще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аналогичная доказательная база по винодельческой виноградной (по вину и игристому вместе). Там за основу я взял СРЦ на вино по данным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Росстста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b/>
          <w:bCs/>
          <w:i/>
          <w:iCs/>
          <w:color w:val="C00000"/>
          <w:sz w:val="96"/>
          <w:szCs w:val="96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  где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тут  экономия россиян?))) Может быть, исследователи ошибаются, но если их выпустили в СМИ, то они же отвечают за свои данные?)))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lastRenderedPageBreak/>
        <w:t>   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BEBEB"/>
          <w:lang w:eastAsia="ru-RU"/>
        </w:rPr>
        <w:t>«Выручка российского продуктового ритейла в 2025 году увеличилась на +25%.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Выручка достигла 16,34 трлн рублей — на 23,29% больше, чем годом ранее. По данным аналитиков сервиса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Контур.Фокус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», предоставленным РИА Новости, в прошлом году российский рынок продуктового ритейла продемонстрировал заметный рост: выручка достигла 16,34 трлн рублей — на 23,29% больше, чем годом ранее. Если конкретизировать цифры, то в 2025 году выручка составила 16,34 трлн рублей, тогда как в 2024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м показатель находился на уровне 13,25 трлн рублей. Таким образом, абсолютный прирост за год достиг 3,09 трлн рублей...».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  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Итак,  по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данным «</w:t>
      </w:r>
      <w:proofErr w:type="spell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Контур.Фркуса</w:t>
      </w:r>
      <w:proofErr w:type="spell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» очевидно, что потребители в 2025 году прекрасно справились с ростом цен относительно 2024 года... Что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подтвердил  в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моей таблице выше  и наш рынок в 2025 году...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 И опять к алкоголю. В ЕГАИС легко просчитать продажи алкоголя на среднюю душу в спирте, что они и делают. Там есть сегодня данные по 2024 год. Тогда все было нормально... </w:t>
      </w:r>
      <w:proofErr w:type="gram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А</w:t>
      </w:r>
      <w:proofErr w:type="gram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вот за 2025 год показателя нет – видимо, не хотят размещать липовые данные, связанные с недоучетом продаж 1 млрд л пивной продукции из-за внедрения с 2025 новой системы учета... А еще с 4 кв. 2924 рухнул учет продаж в </w:t>
      </w:r>
      <w:proofErr w:type="spell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Хореке</w:t>
      </w:r>
      <w:proofErr w:type="spell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Но даже в этом случае система считает продажи: в январе – декабре 2019 – 6,034 л. </w:t>
      </w:r>
      <w:proofErr w:type="spell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Далене</w:t>
      </w:r>
      <w:proofErr w:type="spell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каждый год назло Минздраву – рост))) И в </w:t>
      </w:r>
      <w:proofErr w:type="spell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– дек 2024 – 6,81 л (рост за 5 лет на +13%))))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И тут экономии не вижу)))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Есть, правда, нюанс – кто его знает на какое население делит объемы система ЕГАИС?)))) Как-то в системе учета населения в Росстата с 2020 по 2026 количество населения практически не меняется... </w:t>
      </w:r>
      <w:proofErr w:type="gram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А</w:t>
      </w:r>
      <w:proofErr w:type="gram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где 5 млн переселенцев с Украины? И т.д.  Учет мигрантов...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Если добавить влияние этих факторов, то в худшем случае рост продаж будет не (+13%), а (+7%)...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И тут глобальной экономии </w:t>
      </w:r>
      <w:proofErr w:type="gram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населения  на</w:t>
      </w:r>
      <w:proofErr w:type="gram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алкоголе  нет)))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А есть еще таблица – доказательство от Росстат – рост уровня жизни россиян в 2023 – 2025гг.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Так, население с доходом ниже 27 000 руб. в месяц у нас в 2023 – 2025 упало с 29,5% до 18,2%.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Население с доходом от 27 тыс. до 45 тыс. руб. упало с 26,2% до 21,7%.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Суммарно население с </w:t>
      </w:r>
      <w:proofErr w:type="gram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доходом  до</w:t>
      </w:r>
      <w:proofErr w:type="gram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45 тыс. снизилось с 55,7% (2023) до 39,9% (2025).  Население </w:t>
      </w:r>
      <w:proofErr w:type="gram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стремительно  богатеет</w:t>
      </w:r>
      <w:proofErr w:type="gramEnd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в Росстате до новых цен на импортное вино))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Группа же населения с доходом (тут все-таки ЗП имеются в виду) от 60 тыс. руб. в месяц выросла с 29,9% (2023) до 45,3% (2025).  В этой группе в 2025 году у 23% доход от 60 до 100 тыс., а у 22,3% свыше 100 </w:t>
      </w:r>
      <w:proofErr w:type="gramStart"/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тыс...</w:t>
      </w:r>
      <w:proofErr w:type="gramEnd"/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Кто и с какой стати у нас должен экономить? Или переходить к рациональному потреблению?)))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lastRenderedPageBreak/>
        <w:t> </w:t>
      </w:r>
      <w:hyperlink r:id="rId5" w:history="1">
        <w:r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</w:t>
        </w:r>
        <w:r w:rsidRPr="00171341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 xml:space="preserve">Российские </w:t>
        </w:r>
        <w:proofErr w:type="spellStart"/>
        <w:r w:rsidRPr="00171341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зумеры</w:t>
        </w:r>
        <w:proofErr w:type="spellEnd"/>
        <w:r w:rsidRPr="00171341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! Кто они?))</w:t>
        </w:r>
        <w:r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 «Рэпер </w:t>
        </w:r>
        <w:proofErr w:type="spellStart"/>
        <w:r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Niletto</w:t>
        </w:r>
        <w:proofErr w:type="spellEnd"/>
        <w:r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включил в райдер 12-летний виски и «Доширак»)) Культура.  </w:t>
        </w:r>
        <w:proofErr w:type="spellStart"/>
        <w:r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Селдон</w:t>
        </w:r>
        <w:proofErr w:type="spellEnd"/>
        <w:r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Новости</w:t>
        </w:r>
      </w:hyperlink>
    </w:p>
    <w:p w:rsidR="00171341" w:rsidRPr="00171341" w:rsidRDefault="005E607B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6" w:history="1"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Рэпер </w:t>
        </w:r>
        <w:proofErr w:type="spellStart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Niletto</w:t>
        </w:r>
        <w:proofErr w:type="spellEnd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(Данил </w:t>
        </w:r>
        <w:proofErr w:type="spellStart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Прытков</w:t>
        </w:r>
        <w:proofErr w:type="spellEnd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) включил в свой райдер 12-летний брендовый виски и «Доширак». Информация появилась в распоряжении </w:t>
        </w:r>
        <w:proofErr w:type="spellStart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Telegram</w:t>
        </w:r>
        <w:proofErr w:type="spellEnd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-канала </w:t>
        </w:r>
        <w:proofErr w:type="spellStart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Ural</w:t>
        </w:r>
        <w:proofErr w:type="spellEnd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</w:t>
        </w:r>
        <w:proofErr w:type="spellStart"/>
        <w:proofErr w:type="gramStart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Mash</w:t>
        </w:r>
        <w:proofErr w:type="spellEnd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....</w:t>
        </w:r>
        <w:proofErr w:type="gramEnd"/>
        <w:r w:rsidR="00171341"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</w:t>
        </w:r>
      </w:hyperlink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71341">
        <w:rPr>
          <w:rFonts w:ascii="inherit" w:eastAsia="Times New Roman" w:hAnsi="inherit" w:cs="Times New Roman"/>
          <w:b/>
          <w:bCs/>
          <w:color w:val="FF0000"/>
          <w:sz w:val="28"/>
          <w:szCs w:val="28"/>
          <w:lang w:eastAsia="ru-RU"/>
        </w:rPr>
        <w:t>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«Активист Глущенко: замена тостов здравицами поможет вернуться к традициям)))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...действительный член Международной ассоциации психоаналитиков Анатолий Глущенко в беседе с «Абзацем» предложил заменить традиционные тосты с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на здравицы. По его мнению, это поможет поддержать исконно русские традиции и сформировать у детей правильное представление </w:t>
      </w:r>
      <w:proofErr w:type="gram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о...</w:t>
      </w:r>
      <w:proofErr w:type="gram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 Он реально психоаналитик?)))  Изучал где-то психологию?)))   </w:t>
      </w:r>
      <w:proofErr w:type="gram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На  нелепой</w:t>
      </w:r>
      <w:proofErr w:type="gramEnd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  и откровенно  глупой  критике алкоголя пробираются  подобные субъекты в органы законодательной власти и начинают там эффективно  работать по всем направлениям)))  Что-то давно не слышно </w:t>
      </w:r>
      <w:proofErr w:type="spell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С.Хамзаева</w:t>
      </w:r>
      <w:proofErr w:type="spellEnd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)))  Или официально достигнутая  трезвость  закрыла «Трезвую Россию»?)))</w:t>
      </w:r>
    </w:p>
    <w:p w:rsidR="00171341" w:rsidRPr="00171341" w:rsidRDefault="00171341" w:rsidP="00171341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«Покупатель тюменского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Бената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останется без завода и денег по решению суда. Вторая сторона сделки останется и без предприятия, и без потраченных на его приобретение миллионов (???).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Бенат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тюменские власти продали в прошлом году за 45,6 миллиона рублей. Изначально сумма была в 10 раз выше, но желающих заплатить столько не нашлось. Покупатель тюменского алкогольного завода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Бенат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столичная компания «Амур», останется и без предприятия, и без денег. Причина в том, что суд решил применить процедуру односторонней реституции. На обжалование решения у истца и ответчика есть ровно месяц...».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Максимально мудрое и чрезвычайно прогрессивное решение)))) Особенно в период, когда государство пытается сбагрить с рук не особо кому нужную целую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кучу  конфискованных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алкогольных заводов)))))</w:t>
      </w:r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«Вологодская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ликерка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продается в лоте стоимостью 7,8 млрд рублей)))))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Вологодский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ликероводочный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завод «Русский север» выставлен на торги.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Росимущество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разместило уведомление на электронной площадке АО «Российский аукционный дом» о продаже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лота.Торги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должны состояться 17 июня. Напомним, ранее завод принадлежал алкогольной компании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Global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Spirits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«Началась приватизация активов производителя водки «</w:t>
      </w:r>
      <w:proofErr w:type="spellStart"/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Хортиця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»...</w:t>
      </w:r>
      <w:proofErr w:type="gramEnd"/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Покупатель этого имущества, впрочем, не сможет использовать бренды компании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Росимущество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выставило на торги бывшие российские активы алкогольной компании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Global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Spirits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Соответствующее уведомление опубликовано на сайте электронной торговой площадки ГИС «Торги». Лот включает в себя доли в восьми юридических лицах, которые ранее занимались розливом водки под брендами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Хортиця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Морош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Первак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и «Хлебный дар», а также коньяков «Шустов» и «Коктебель». Среди 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lastRenderedPageBreak/>
        <w:t xml:space="preserve">них –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дистрибуторские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компании «Стандарт качества», «Традиции успеха» и «Новый уровень»,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ликеро-водочные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заводы «Родник и К» в подмосковных Мытищах и «Русский Север» в Вологде, а также «Крымский винный дом» и Феодосийский завод коньяков и вин. Итоги аукциона планируется подвести уже в середине июня...».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Расходы выросли...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«Жители Удмуртии потратили 7,7 млрд рублей на покупку алкоголя в январе—марте. </w:t>
      </w:r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Расходы жителей Удмуртии на покупку алкоголя составили 7,7 млрд руб. в январе—марте. </w:t>
      </w:r>
      <w:r w:rsidRPr="00171341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В сопоставимых ценах это на +0,4% больше, чем годом ранее, сообщает пресс-служба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Удмуртстата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. </w:t>
      </w:r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Жителям республики за указанный период продали 1,9 млн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дкл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пива и пивных напитков, 0,6 млн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дкл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— другой алкогольной продукции. Доля алкоголя составила 11,6% в объеме реализации пищевых продуктов, включая напитки и табачные изделия, в обороте розничной торговли — 6,0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%....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На среднего учтенного жителя региона (1,4272 млн чел.)  по 1,8 тыс. руб. в месяц... Если пьют около 50%, то на среднего пьющего по 3,6 тыс. руб.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Открою маленькую потребительскую тайну – ни хрена не экономит в 2026 году потребитель на рынке крепкого)))) Разница в объемах очень небольшая у 2025 и 2026,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  в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чем другая разница: во-первых, эксперты с непонятным упорством сравнивают  разные показатели продаж (2025 без новых регионов и 2026 с новыми регионами)))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Во-вторых, даже по итогам января – мая все еще есть влияние новогодних закупок...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они совершаются в конце декабря – начале января...  Разное количество выходных на праздниках...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Окончательно влияние НГ закончится только по итогам 1 </w:t>
      </w:r>
      <w:proofErr w:type="spell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2026...  Как-то нехорошо говорить потребителю, что он стал жадным и экономным, если он купил продукции на 2% меньше)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Разве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это экономия? ))))  Реальный спад продаж водки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  старых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регионах в </w:t>
      </w:r>
      <w:proofErr w:type="spell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янв</w:t>
      </w:r>
      <w:proofErr w:type="spell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мае 26 к 25 (-1,63%), а у экзотики (-2,02%)... Я бы вообще не говорил, что тут вмешалась какая-то экономия... Хотя, может быть, купили меньше виски с джином, чтобы купить больше водки, чтобы спад по водке был меньше)))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 еще – я обещал в 2025 – 2026 неизбежную и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стратегическую  победу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водки над экзотикой? Я свое слово сдержал))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Экзотика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как идеологически чуждая нам продукция под российским флагом - в 2025 году встала  на объеме предсказанном мной в 2015 году – около 10 млн дал без учета бренди...)))))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i/>
          <w:iCs/>
          <w:color w:val="333333"/>
          <w:sz w:val="23"/>
          <w:szCs w:val="23"/>
          <w:lang w:eastAsia="ru-RU"/>
        </w:rPr>
        <w:t>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«Незаконный табак и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на сумму 3 млн рублей изъяли у жителя Хакасии...».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Arial" w:eastAsia="Times New Roman" w:hAnsi="Arial" w:cs="Arial"/>
          <w:color w:val="111111"/>
          <w:sz w:val="12"/>
          <w:szCs w:val="12"/>
          <w:lang w:eastAsia="ru-RU"/>
        </w:rPr>
        <w:t> 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lastRenderedPageBreak/>
        <w:t>  </w:t>
      </w:r>
      <w:hyperlink r:id="rId7" w:tgtFrame="_blank" w:history="1">
        <w:r w:rsidRPr="00171341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bdr w:val="none" w:sz="0" w:space="0" w:color="auto" w:frame="1"/>
            <w:lang w:eastAsia="ru-RU"/>
          </w:rPr>
          <w:br/>
        </w:r>
        <w:r w:rsidRPr="00171341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«Крупные компании и госсектор начали массовое сокращение персонала в 2026 году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Согласно опросу Российско-германской внешнеторговой палаты (есть у «Известий»), 23% компаний планируют сокращения во второй половине 2026 года, </w:t>
      </w:r>
      <w:r w:rsidRPr="00171341">
        <w:rPr>
          <w:rFonts w:ascii="inherit" w:eastAsia="Times New Roman" w:hAnsi="inherit" w:cs="Times New Roman"/>
          <w:i/>
          <w:iCs/>
          <w:color w:val="984806"/>
          <w:sz w:val="23"/>
          <w:szCs w:val="23"/>
          <w:bdr w:val="none" w:sz="0" w:space="0" w:color="auto" w:frame="1"/>
          <w:lang w:eastAsia="ru-RU"/>
        </w:rPr>
        <w:t>причем большинство намерено урезать штат примерно на 10%....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Среди основных причин сокращений – замедление экономики, высокая ключевая ставка, рост фискальной нагрузки, изменение условий работы на упрощенной системе налогообложения и активное внедрение искусственного интеллекта (ИИ</w:t>
      </w:r>
      <w:proofErr w:type="gram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)....</w:t>
      </w:r>
      <w:proofErr w:type="gram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171341" w:rsidRPr="00171341" w:rsidRDefault="00171341" w:rsidP="00171341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«Самокат»: голубика обошла клубнику и стала самой популярной летней ягодой !!!!))))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 преддверии летнего сезона голубика стала самой востребованной ягодой: спрос на неё увеличился в 2,5 раза по сравнению с прошлым годом, говорится в аналитике «Самоката». Онлайн-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ритейлер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также отмечает рост популярности экзотических фруктов.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 данным «Самоката», в этом году категория свежих ягод и экзотических плодов прибавила 19% год к году. Абсолютным лидером среди ягод стала голубика — её продажи увеличились в 2,5 раза. Заметный рост также зафиксирован у ежевики — более чем в 2,3 раза, и у малины — на 71%. Популярность сохраняют и замороженные ягоды: например, спрос на замороженную клубнику увеличился на 22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Поэтому и не падают продажи водки в 2025 – 2026гг))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У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нас ягода за 1 200  руб. за кг обходит ягоду за 500 руб.))) Поэтому пошло в рост вновь импортное и даже европейское вино в 2026 году)))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EBEBEB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   И тут экономить перестали... Бросают российскую косметику и возвращаются к импортной...  Чтобы пить импортное вино, надо иметь или большую ЗП, или быть красивой)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))  Быть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 xml:space="preserve"> красивой от импортной косметики – надежнее)))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«Производители косметики предупредили о спаде выпуска на 12–15%...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Российские производители косметики и бытовой химии предупредили о возможном падении выпуска продукции на 12–15% по итогам 2026 года. Причиной в отрасли называют рост издержек, снижение спроса и давление со стороны зарубежных конкурентов на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маркетплейсах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 Еще версия... «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>Снижение продаж алкоголя в России обусловлено пессимистичными настроениями. </w:t>
      </w:r>
      <w:r w:rsidRPr="00171341">
        <w:rPr>
          <w:rFonts w:ascii="Times New Roman" w:eastAsia="Times New Roman" w:hAnsi="Times New Roman" w:cs="Times New Roman"/>
          <w:i/>
          <w:iCs/>
          <w:color w:val="984806"/>
          <w:spacing w:val="-4"/>
          <w:sz w:val="23"/>
          <w:szCs w:val="23"/>
          <w:lang w:eastAsia="ru-RU"/>
        </w:rPr>
        <w:t>Продажи алкоголя в России снизились из-за общего пессимизма.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>В мае 2026 года объем продаж алкогольных напитков в России уменьшился на 6% после роста в марте и апреле. Об этом сообщает </w:t>
      </w:r>
      <w:hyperlink r:id="rId8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56839D"/>
            <w:spacing w:val="-4"/>
            <w:sz w:val="23"/>
            <w:szCs w:val="23"/>
            <w:u w:val="single"/>
            <w:lang w:eastAsia="ru-RU"/>
          </w:rPr>
          <w:t>«Коммерсантъ»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 xml:space="preserve">, опираясь на сведения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>Росалкогольтабакконтроля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 xml:space="preserve"> (РАТК).  Общий объем продаж снизился до 82,64 миллиона декалитров. Интерес потребителей к крепким напиткам с содержанием алкоголя выше 9% уменьшился почти на 2%, составив 10,03 миллиона декалитров. В частности, реализация водки упала на 3,21% и составила 6,18 миллиона дал, продажа коньяка сократилась на 4,73%, до 1,01 миллиона дал, а другие спиртные напитки снизились по продажам на 3,58%, достигнув 1,16 миллиона дал...».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 xml:space="preserve"> Пессимизм и режим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>экономии  должны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 xml:space="preserve"> были породить рост продаж дешевой водки.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Пессимизм (даже потребительский) не снижает, а наращивает потребление недорогого алкоголя...  А что-то никто в 2026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году  не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говорит про рост водки эконом- сегмента)))  Наоборот – говорят, что растет более дорогая)))  Российская экзотика  прочно стоит на одном уровне в рознице уже 2 года... Пиво – напиток кризисов- падает... И только романтический российский игристый продукт – растет – из хаоса в продажах в 2024 – 2025 – на самом деле продажи игристого третий год в России  стабильны...)))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Как мы провели майские праздники 2026 года: пили с 1 по 3 – три дня. Потом перерыв до 9 мая (пили 9-11 мая) еще 3 дня с перерывом в 5 дней. Потом было еще 3 пары выходных по 2 дня. Всего выходных много – 12 дней...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 в 2025 году пили 4 дня подряд с 1 по 4 мая, потом еще 4 дня подряд с 8 по 11 мая. Две пары выходных по 2 дня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  еще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один 31 числа... 13 выходных и две четверки дней, а в 2026 – две тройки дней и 12 дней...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Май 2025 перевешивает по всем показателям)))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Майские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праздники  на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Кубани в этом году   прошли скромнее... «</w:t>
      </w:r>
      <w:r w:rsidRPr="00171341">
        <w:rPr>
          <w:rFonts w:ascii="Times New Roman" w:eastAsia="Times New Roman" w:hAnsi="Times New Roman" w:cs="Times New Roman"/>
          <w:i/>
          <w:iCs/>
          <w:color w:val="1B1B1F"/>
          <w:sz w:val="23"/>
          <w:szCs w:val="23"/>
          <w:lang w:eastAsia="ru-RU"/>
        </w:rPr>
        <w:t>Продажи алкоголя на Кубани в майские праздники снизились на -5,4%. Общий объем розничной продажи алкогольной продукции в Краснодарском крае с 1 по 11 мая составил 10,7 млн 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1341">
        <w:rPr>
          <w:rFonts w:ascii="Arial" w:eastAsia="Times New Roman" w:hAnsi="Arial" w:cs="Arial"/>
          <w:i/>
          <w:iCs/>
          <w:color w:val="1B1B1F"/>
          <w:sz w:val="23"/>
          <w:szCs w:val="23"/>
          <w:lang w:eastAsia="ru-RU"/>
        </w:rPr>
        <w:t xml:space="preserve">Годом ранее за аналогичный период объем реализации достигал 11,3 млн л, что означает снижение показателя на -5,4%, сообщили в региональном департаменте </w:t>
      </w:r>
      <w:proofErr w:type="spellStart"/>
      <w:r w:rsidRPr="00171341">
        <w:rPr>
          <w:rFonts w:ascii="Arial" w:eastAsia="Times New Roman" w:hAnsi="Arial" w:cs="Arial"/>
          <w:i/>
          <w:iCs/>
          <w:color w:val="1B1B1F"/>
          <w:sz w:val="23"/>
          <w:szCs w:val="23"/>
          <w:lang w:eastAsia="ru-RU"/>
        </w:rPr>
        <w:t>потребсферы</w:t>
      </w:r>
      <w:proofErr w:type="spellEnd"/>
      <w:r w:rsidRPr="00171341">
        <w:rPr>
          <w:rFonts w:ascii="Arial" w:eastAsia="Times New Roman" w:hAnsi="Arial" w:cs="Arial"/>
          <w:i/>
          <w:iCs/>
          <w:color w:val="1B1B1F"/>
          <w:sz w:val="23"/>
          <w:szCs w:val="23"/>
          <w:lang w:eastAsia="ru-RU"/>
        </w:rPr>
        <w:t xml:space="preserve"> и регулирования рынка алкоголя. Уточняется, что в этом году три четверти от общего объема розничных продаж алкоголя в майские праздники заняли пиво и пивные напитки — всего было продано 8 млн л. Это на -5,08% меньше, чем в прошлом году.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1341">
        <w:rPr>
          <w:rFonts w:ascii="Arial" w:eastAsia="Times New Roman" w:hAnsi="Arial" w:cs="Arial"/>
          <w:i/>
          <w:iCs/>
          <w:color w:val="1B1B1F"/>
          <w:sz w:val="23"/>
          <w:szCs w:val="23"/>
          <w:lang w:eastAsia="ru-RU"/>
        </w:rPr>
        <w:t xml:space="preserve">   Второе место в топе продаж заняли тихие и игристые вина: за майские праздники реализовано более 1 млн л (10,2% рынка), что на -9,96% меньше показателей прошлого года. Продажи водки также сократились на -5,2%, составив 781,2 тыс. л или 7,28% от общего </w:t>
      </w:r>
      <w:proofErr w:type="gramStart"/>
      <w:r w:rsidRPr="00171341">
        <w:rPr>
          <w:rFonts w:ascii="Arial" w:eastAsia="Times New Roman" w:hAnsi="Arial" w:cs="Arial"/>
          <w:i/>
          <w:iCs/>
          <w:color w:val="1B1B1F"/>
          <w:sz w:val="23"/>
          <w:szCs w:val="23"/>
          <w:lang w:eastAsia="ru-RU"/>
        </w:rPr>
        <w:t>объема....</w:t>
      </w:r>
      <w:proofErr w:type="gramEnd"/>
      <w:r w:rsidRPr="00171341">
        <w:rPr>
          <w:rFonts w:ascii="Arial" w:eastAsia="Times New Roman" w:hAnsi="Arial" w:cs="Arial"/>
          <w:i/>
          <w:iCs/>
          <w:color w:val="1B1B1F"/>
          <w:sz w:val="23"/>
          <w:szCs w:val="23"/>
          <w:lang w:eastAsia="ru-RU"/>
        </w:rPr>
        <w:t>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Средний класс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привычек  не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меняет)))  «</w:t>
      </w:r>
      <w:hyperlink r:id="rId9" w:tgtFrame="_blank" w:history="1">
        <w:r w:rsidRPr="00171341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u w:val="single"/>
            <w:lang w:eastAsia="ru-RU"/>
          </w:rPr>
          <w:t>Минэкономразвития: число выданных россиянам шенгенских виз  в 2026 году в России  не сократилось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hyperlink r:id="rId10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Эксперт Мкртчян: продажи заграничных туров выросли на +12% из-за укрепления рубля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Также на разницу в стоимости влияет рост цен в российских отелях, отметил генеральный директор сети турагентств "Розовый слон". Продажи туров в другие страны на лето 2026 года выросли на 12%, сообщил ТАСС вице-президент Альянса туристических агентств России, генеральный директор сети турагентств "Розовый слон"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Алексан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Мкртчян....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171341" w:rsidRPr="00171341" w:rsidRDefault="00171341" w:rsidP="003E492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Совсем себя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наши  люди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 берегут в период избыточной  солнечной активности...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Загруженность курортов Кубани летом может достичь 95%, заявил эксперт. Загрузка гостиничного фонда на курортах Краснодарского края в июле и августе 2026 года может составить до 95%. Об 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lastRenderedPageBreak/>
        <w:t>этом РИА Новости сообщил президент общенационального союза индустрии гостеприимства Алексей Волков.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«Прогнозируем, что загрузка отелей и санаториев Кубани в июле-августе будет до 95%, в июне в районе 50-60%», — заявил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Волков....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   «У китайцев вырос спрос на российскую водку и не только......претерпевает изменения. У молодёжи повысился спрос и на </w:t>
      </w:r>
      <w:proofErr w:type="gram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лёгкие  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алкогольные</w:t>
      </w:r>
      <w:proofErr w:type="gram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 напитки, и на премиальный импортный 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, выяснил 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Mash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Money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 Это указывает на то, что китайцы стали употреблять меньше 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, но выбирать более качественную продукцию... </w:t>
      </w:r>
      <w:r w:rsidRPr="00171341">
        <w:rPr>
          <w:rFonts w:ascii="inherit" w:eastAsia="Times New Roman" w:hAnsi="inherit" w:cs="Times New Roman"/>
          <w:i/>
          <w:iCs/>
          <w:color w:val="000000"/>
          <w:sz w:val="11"/>
          <w:szCs w:val="11"/>
          <w:lang w:eastAsia="ru-RU"/>
        </w:rPr>
        <w:t>...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китайских потребителей к 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водке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, ведь это универсальная основа для смешанных напитков. В 2025 году экспорт российской 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водки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в Китай превысил 787 тысяч литров на сумму около $2,2 млн, что на +19% больше по объёму 2024 года...».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 Не понимаю, как китайцы могут пить нашу водку</w:t>
      </w:r>
      <w:proofErr w:type="gram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? )</w:t>
      </w:r>
      <w:proofErr w:type="gramEnd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)) Она же не вонючая, как их привычные </w:t>
      </w:r>
      <w:proofErr w:type="spell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маотай</w:t>
      </w:r>
      <w:proofErr w:type="spellEnd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байцзю</w:t>
      </w:r>
      <w:proofErr w:type="spellEnd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</w:t>
      </w:r>
      <w:proofErr w:type="gram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))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br/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br/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</w:t>
      </w:r>
      <w:proofErr w:type="gramEnd"/>
      <w:r w:rsidRPr="001713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Значит, доверяют... </w:t>
      </w:r>
      <w:r w:rsidRPr="00171341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«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eastAsia="ru-RU"/>
        </w:rPr>
        <w:t>"Калужский ликеро-водочный завод Кристалл" завершил размещение биржевых облигаций серии 001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val="en-US" w:eastAsia="ru-RU"/>
        </w:rPr>
        <w:t>P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eastAsia="ru-RU"/>
        </w:rPr>
        <w:t>-05 на 200 млн. рублей по номинальной стоимости, говорится в сообщении компании. Эмитент в период с 5 по 8 июня 2026 года реализовал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val="en-US" w:eastAsia="ru-RU"/>
        </w:rPr>
        <w:t> 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eastAsia="ru-RU"/>
        </w:rPr>
        <w:t>по открытой подписке 200 000 облигаций номинальной стоимостью 1000 рублей каждая. Срок обращения бумаг - 3 года.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val="en-US" w:eastAsia="ru-RU"/>
        </w:rPr>
        <w:t> 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eastAsia="ru-RU"/>
        </w:rPr>
        <w:t>Купонный период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val="en-US" w:eastAsia="ru-RU"/>
        </w:rPr>
        <w:t> </w:t>
      </w:r>
      <w:r w:rsidRPr="00171341">
        <w:rPr>
          <w:rFonts w:ascii="Arial" w:eastAsia="Times New Roman" w:hAnsi="Arial" w:cs="Arial"/>
          <w:i/>
          <w:iCs/>
          <w:color w:val="1A1A1F"/>
          <w:sz w:val="23"/>
          <w:szCs w:val="23"/>
          <w:lang w:eastAsia="ru-RU"/>
        </w:rPr>
        <w:t>- 91 день...».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1341">
        <w:rPr>
          <w:rFonts w:ascii="Arial" w:eastAsia="Times New Roman" w:hAnsi="Arial" w:cs="Arial"/>
          <w:color w:val="1A1A1F"/>
          <w:sz w:val="23"/>
          <w:szCs w:val="23"/>
          <w:lang w:eastAsia="ru-RU"/>
        </w:rPr>
        <w:t> Вот интересно – облигации купили держатели акций или новые инвесторы...</w:t>
      </w:r>
    </w:p>
    <w:p w:rsidR="00171341" w:rsidRPr="00171341" w:rsidRDefault="005E607B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tgtFrame="_blank" w:history="1">
        <w:r w:rsidR="00171341" w:rsidRPr="00171341">
          <w:rPr>
            <w:rFonts w:ascii="inherit" w:eastAsia="Times New Roman" w:hAnsi="inherit" w:cs="Times New Roman"/>
            <w:i/>
            <w:iCs/>
            <w:color w:val="337AB7"/>
            <w:spacing w:val="2"/>
            <w:sz w:val="23"/>
            <w:szCs w:val="23"/>
            <w:bdr w:val="none" w:sz="0" w:space="0" w:color="auto" w:frame="1"/>
            <w:lang w:eastAsia="ru-RU"/>
          </w:rPr>
          <w:br/>
        </w:r>
        <w:r w:rsidR="00171341" w:rsidRPr="00171341">
          <w:rPr>
            <w:rFonts w:ascii="inherit" w:eastAsia="Times New Roman" w:hAnsi="inherit" w:cs="Times New Roman"/>
            <w:i/>
            <w:iCs/>
            <w:color w:val="337AB7"/>
            <w:spacing w:val="2"/>
            <w:sz w:val="23"/>
            <w:szCs w:val="23"/>
            <w:u w:val="single"/>
            <w:lang w:eastAsia="ru-RU"/>
          </w:rPr>
          <w:t>    «ВЦИОМ: напряженность среди россиян не достигла критического уровня</w:t>
        </w:r>
      </w:hyperlink>
      <w:r w:rsidR="00171341"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В российском обществе сохраняется определенный уровень напряженности, однако он не является критическим и не приводит к резким внешним проявлениям. Об этом в интервью </w:t>
      </w:r>
      <w:hyperlink r:id="rId12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«</w:t>
        </w:r>
        <w:proofErr w:type="spellStart"/>
        <w:r w:rsidRPr="00171341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Ленте.ру</w:t>
        </w:r>
        <w:proofErr w:type="spellEnd"/>
        <w:r w:rsidRPr="00171341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»</w:t>
        </w:r>
      </w:hyperlink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на полях Петербургского международного экономического форума рассказал генеральный директор Фонда </w:t>
      </w:r>
      <w:hyperlink r:id="rId13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ВЦИОМ</w:t>
        </w:r>
      </w:hyperlink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hyperlink r:id="rId14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Константин Абрамов</w:t>
        </w:r>
      </w:hyperlink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.  По его оценке, нынешнее состояние общества нельзя охарактеризовать ни как апатию, ни как доминирующую тревогу. Абрамов отметил, что сегодня преобладает сочетание устойчивости, способности адаптироваться к изменениям и умеренного оптимизма, при сохранении высокой чувствительности к происходящим </w:t>
      </w:r>
      <w:proofErr w:type="gramStart"/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событиям....</w:t>
      </w:r>
      <w:proofErr w:type="gramEnd"/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r w:rsidRPr="00171341">
        <w:rPr>
          <w:rFonts w:ascii="inherit" w:eastAsia="Times New Roman" w:hAnsi="inherit" w:cs="Times New Roman"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 А говорят, что водка дорогая))) И пиво)) И европейские вина))) Напряжения нет, нормальные цены для снятия напряжения)</w:t>
      </w:r>
      <w:proofErr w:type="gramStart"/>
      <w:r w:rsidRPr="00171341">
        <w:rPr>
          <w:rFonts w:ascii="inherit" w:eastAsia="Times New Roman" w:hAnsi="inherit" w:cs="Times New Roman"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))  И</w:t>
      </w:r>
      <w:proofErr w:type="gramEnd"/>
      <w:r w:rsidRPr="00171341">
        <w:rPr>
          <w:rFonts w:ascii="inherit" w:eastAsia="Times New Roman" w:hAnsi="inherit" w:cs="Times New Roman"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 падения потребления быть не может))) Или же уровень потребления на душу обеспечивает уровень нормального психологического напряжения и не дает ему выйти на критические показатели)))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hyperlink r:id="rId15" w:tgtFrame="_blank" w:history="1">
        <w:r w:rsidRPr="00171341">
          <w:rPr>
            <w:rFonts w:ascii="inherit" w:eastAsia="Times New Roman" w:hAnsi="inherit" w:cs="Times New Roman"/>
            <w:i/>
            <w:iCs/>
            <w:color w:val="000000"/>
            <w:spacing w:val="2"/>
            <w:sz w:val="23"/>
            <w:szCs w:val="23"/>
            <w:bdr w:val="none" w:sz="0" w:space="0" w:color="auto" w:frame="1"/>
            <w:lang w:eastAsia="ru-RU"/>
          </w:rPr>
          <w:br/>
        </w:r>
        <w:r w:rsidRPr="00171341">
          <w:rPr>
            <w:rFonts w:ascii="inherit" w:eastAsia="Times New Roman" w:hAnsi="inherit" w:cs="Times New Roman"/>
            <w:i/>
            <w:iCs/>
            <w:color w:val="000000"/>
            <w:spacing w:val="2"/>
            <w:sz w:val="23"/>
            <w:szCs w:val="23"/>
            <w:u w:val="single"/>
            <w:lang w:eastAsia="ru-RU"/>
          </w:rPr>
          <w:t>   «Росстат назвал сферы, где россияне в среднем получают свыше 200 тыс. рублей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 xml:space="preserve">Речь идет о сфере добычи нефти и газа, области информации и связи, </w:t>
      </w:r>
      <w:proofErr w:type="spellStart"/>
      <w:proofErr w:type="gramStart"/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производс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  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тве</w:t>
      </w:r>
      <w:proofErr w:type="spellEnd"/>
      <w:proofErr w:type="gramEnd"/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 xml:space="preserve"> табачных изделий, отрасли воздушного и космического транспорта, а также финансовой и страховой сферах...</w:t>
      </w:r>
      <w:r w:rsidRPr="00171341">
        <w:rPr>
          <w:rFonts w:ascii="inherit" w:eastAsia="Times New Roman" w:hAnsi="inherit" w:cs="Times New Roman"/>
          <w:i/>
          <w:iCs/>
          <w:color w:val="984806"/>
          <w:spacing w:val="1"/>
          <w:sz w:val="23"/>
          <w:szCs w:val="23"/>
          <w:bdr w:val="none" w:sz="0" w:space="0" w:color="auto" w:frame="1"/>
          <w:lang w:eastAsia="ru-RU"/>
        </w:rPr>
        <w:t>При этом средний размер заработной платы в России в марте 2026 года составляет 112 654 рубля....».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pacing w:val="2"/>
          <w:sz w:val="23"/>
          <w:szCs w:val="23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hyperlink r:id="rId16" w:tgtFrame="_blank" w:history="1">
        <w:r w:rsidRPr="00171341">
          <w:rPr>
            <w:rFonts w:ascii="inherit" w:eastAsia="Times New Roman" w:hAnsi="inherit" w:cs="Times New Roman"/>
            <w:i/>
            <w:iCs/>
            <w:color w:val="000000"/>
            <w:spacing w:val="2"/>
            <w:sz w:val="23"/>
            <w:szCs w:val="23"/>
            <w:u w:val="single"/>
            <w:lang w:eastAsia="ru-RU"/>
          </w:rPr>
          <w:t>АКОРТ: роста цен на продовольственные товары в 2026 году не ожидается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lastRenderedPageBreak/>
        <w:t xml:space="preserve">Председатель Ассоциации компаний 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омниканальной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 xml:space="preserve"> розничной торговли Станислав Богданов отметил, что организация не видит предпосылок к существенному подорожанию продуктов...».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«Россияне стали чаще покупать одежду и обувь за рубежом. В январе – апреле россияне приобрели через сервисы трансграничной торговли одежду и обувь на 24,5 млрд руб., подсчитала Ассоциация компаний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интернет-торговли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В итоге, по ее оценке, продажи в этом сегменте увеличились год к году на +21,7%.  В организации также отмечают, что на внутреннем рынке темпы реализации оказались ниже – +15,8% (до 672,8 млрд руб.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Правда -  доля зарубежных покупок – всего 3,6%...</w:t>
      </w:r>
    </w:p>
    <w:p w:rsidR="00171341" w:rsidRPr="00171341" w:rsidRDefault="00171341" w:rsidP="003E492F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bookmarkStart w:id="0" w:name="_Toc231808437"/>
      <w:r w:rsidRPr="00171341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«Ограничения рекламы энергетиков не сказались на продажах</w:t>
      </w:r>
      <w:bookmarkEnd w:id="0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 </w:t>
      </w:r>
      <w:bookmarkStart w:id="1" w:name="_Toc231808438"/>
      <w:bookmarkEnd w:id="1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Целевая аудитория напитков — люди среднего возраста. Генеральный директор Союза производителей соков, воды и напитков (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Союзнапитки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 Алла Андреева заявила ТАСС, что введенные с 1 марта 2026 года новые правила рекламы энергетических напитков пока не привели к заметному изменению их продаж.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Согласно новым правилам, безалкогольные тонизирующие напитки, включая энергетики, теперь должны рекламироваться с обязательным предупреждением о вреде чрезмерного употребления. Несмотря на дополнительные требования к рекламным материалам, в отрасли пока не фиксируют прямой связи между обновленными правилами и темпами сбыта продукции. При этом производители рассчитывают, что новые условия не окажут негативного влияния на их продажи. По оценке представителя Союза, индустрия адаптируется к требованиям, и рынок сохраняет стабильность на фоне изменения рекламной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политики....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«Лицам с плохой репутацией грозит отстранение от алкогольного рынка.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Министерство финансов России подготовило изменения в правила контроля за производством и оборотом этилового спирта и алкогольной продукции. Согласно новой инициативе, </w:t>
      </w:r>
      <w:r w:rsidRPr="00171341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лица с неудовлетворительной деловой репутацией будут лишены права контролировать профильные предприятия.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Соответствующий законопроект уже прошел первое чтение в Государственной Думе. В перечень лиц с испорченной репутацией войдут граждане, уличенные в преднамеренном или фиктивном банкротстве, а также в иных махинациях, связанных с процедурой несостоятельности. Кроме того, ограничения коснутся организаторов незаконных азартных игр, лиц, нелегально выдававших потребительские кредиты, и осужденных за другие финансовые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преступления....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Плохих людей на нашем рынке давно уже нет))) Все хорошие и очень хорошие)))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«Поставки алкоголя из Европы в Россию взлетели. РИА Новости: ЕС резко нарастил поставки в Россию ряда видов алкоголя. По итогам марта 2026 года суммарная стоимость поставок ликера из </w:t>
      </w:r>
      <w:hyperlink r:id="rId17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Евросоюза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(ЕС) в Россию достигла исторического максимума. О резком наращивании экспорта этого вида алкоголя из стран ЕС в </w:t>
      </w:r>
      <w:hyperlink r:id="rId18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РФ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сообщает </w:t>
      </w:r>
      <w:hyperlink r:id="rId19" w:tgtFrame="_blank" w:history="1">
        <w:r w:rsidRPr="00171341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РИА Новости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со ссылкой на данные Статистической службы блока (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Eurostat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).</w:t>
      </w:r>
    </w:p>
    <w:p w:rsidR="00171341" w:rsidRPr="00171341" w:rsidRDefault="00171341" w:rsidP="00171341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 отчетный период европейские экспортеры отправили на российский рынок ликера почти на 10 миллионов евро. В месячном выражении показатель увеличился на 52,5 процента, в годовом — в 2,6 раза.</w:t>
      </w:r>
    </w:p>
    <w:p w:rsidR="00171341" w:rsidRPr="00171341" w:rsidRDefault="00171341" w:rsidP="00171341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lastRenderedPageBreak/>
        <w:t>   В начале весны высоким спросом у российских импортеров пользовались и другие виды европейского алкоголя. Так, закупки виски увеличились в 2,4 раза год к году, до 19 миллионов евро, виноградных настоек — на 34 процента (до 5,02 миллиона), а водки — в 1,6 раза (до 1,2 миллиона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1B1E24"/>
          <w:sz w:val="32"/>
          <w:szCs w:val="32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«Экспорт французского вина в Россию вырос в 12,9 раза в январе-марте...».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Именно о таком будущем импорта вина и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запросах  женщин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среднего класса  я писал еще в середине 2025 года))) Срок небольшого воздержания  от европейских вин завершен... Как и, вероятнее всего,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ощутимый  объемный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рост продаж российского вина в 2026 году...  Все очень логично...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«Грузоперевозки в России: какие сегменты растут, а где фиксируют спад.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Свежие данные отраслевого мониторинга раскрывают неожиданные тенденции на рынке грузоперевозок России. Некоторые сегменты демонстрируют уверенный рост, в то время как другие сталкиваются с заметным снижением объемов. Почему спрос сместился в сторону потребительских товаров и что это значит для логистики - разбираемся в деталях. Мало кто знает, какие категории оказались в лидерах и почему это важно именно сейчас</w:t>
      </w:r>
    </w:p>
    <w:p w:rsidR="00171341" w:rsidRPr="00171341" w:rsidRDefault="00171341" w:rsidP="00171341">
      <w:pPr>
        <w:shd w:val="clear" w:color="auto" w:fill="F3F3F3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  </w:t>
      </w:r>
      <w:r w:rsidRPr="00171341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Алкоголь и продукты питания показали рекордный рост перевозок в апреле...».</w:t>
      </w:r>
    </w:p>
    <w:p w:rsidR="00171341" w:rsidRPr="00171341" w:rsidRDefault="00171341" w:rsidP="0017134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Особенно заметен рост в сегментах, связанных с товарами массового потребления. Перевозки алкоголя выросли сразу на +19,2%, продуктов питания - на +18%, бумаги и тары - на +16%, а автомобильный сектор прибавил +14,4%. Как отмечают специалисты, </w:t>
      </w:r>
      <w:r w:rsidRPr="00171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такие показатели объясняются стабильным спросом со стороны покупателей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высокой скоростью оборота товаров и активной работой розничных сетей и интернет-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магазинов....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  Примитивный, но </w:t>
      </w:r>
      <w:proofErr w:type="spell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лоббистски</w:t>
      </w:r>
      <w:proofErr w:type="spellEnd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верный  взгляд</w:t>
      </w:r>
      <w:proofErr w:type="gramEnd"/>
      <w:r w:rsidRPr="00171341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на процессы)))... «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Bloomberg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: Мировой 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алкобизнес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столкнулся с небывалым спадом из-за моды на ЗОЖ...Глобальные производители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всё чаще несут убытки на фоне смены потребительских привычек: люди стали меньше пить из-за тревоги за собственное здоровье и необходимости экономить семейные бюджеты. Об этом в своём материале рассказывает агентство 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Bloomberg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Не ЗОЖ тому виной, а структурные демографические изменения на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западе  последних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50 лет, о которых я пишу с 2004 года... И невозможность  в последние 70 лет   перевести Азию на  алкоголь европейской культуры... Кстати, странным образом спад  не очень  велик при тех демографических изменениях, которые произошли на западе...  Даже незначителен, я бы сказал...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171341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  о</w:t>
      </w:r>
      <w:proofErr w:type="gramEnd"/>
      <w:r w:rsidRPr="00171341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 xml:space="preserve"> Рознице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«Российский ритейл обновил антирекорд за 20 лет. Розничная торговля в России переживает самый сложный период за последние два десятилетия. К такому выводу пришли «Известия», изучив данные Росстата и опросы участников рынка за первый квартал 2026 года.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lastRenderedPageBreak/>
        <w:t>   Оценка экономической ситуации в отрасли опустилась до минус 24 баллов. Это худший показатель с момента начала профильного мониторинга 20 лет назад. Индекс предпринимательской уверенности снизился до минус 8, а оценка прибыльности бизнеса обвалилась с минус 15 в конце 2025 года до минус 34 в первом квартале 2026-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го....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Практически всё пропало)))))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Крупные розничные сети фиксируют замедление темпов роста выручки. В X5 прирост в первом квартале составил +11,3% против +20,7% годом ранее. «Лента» отчиталась о росте выручки на +23,4%, однако рентабельность бизнеса снизилась из-за расходов на интеграцию приобретенных активов...»</w:t>
      </w:r>
    </w:p>
    <w:p w:rsidR="00171341" w:rsidRPr="00171341" w:rsidRDefault="005E607B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0" w:history="1">
        <w:r w:rsidR="00171341" w:rsidRPr="00171341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https://www.retail.ru/news/rossiyskiy-riteyl-obnovil-antirekord-za-20-let-21-maya-2026-277967/</w:t>
        </w:r>
      </w:hyperlink>
      <w:bookmarkStart w:id="2" w:name="_Toc230598617"/>
      <w:bookmarkEnd w:id="2"/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7030A0"/>
          <w:sz w:val="23"/>
          <w:szCs w:val="23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i/>
          <w:iCs/>
          <w:color w:val="7030A0"/>
          <w:sz w:val="23"/>
          <w:szCs w:val="23"/>
          <w:lang w:eastAsia="ru-RU"/>
        </w:rPr>
        <w:t>   «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Общепит на грани нервного срыва: российские рестораны и кафе ждет трудный год.</w:t>
      </w:r>
      <w:bookmarkStart w:id="3" w:name="_Toc230598618"/>
      <w:bookmarkEnd w:id="3"/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Российский рынок общественного питания вступил в фазу стагнации. По итогам 2025 года в деньгах он вырос всего на +2,6%, до 6,2 трлн рублей, а дальше будет только хуже. В этом году рынок в лучшем случае покажет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околонулевую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динамику, считают аналитики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Пережить год смогут не все: рестораторов ждут снижение трафика, рост цен и жесткая конкуренция с готовой едой из супермаркетов.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Forbes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разбирался, какие сегменты общепита оказались самыми стойкими, как на кризис отреагировали рынки Москвы и Санкт-Петербурга и чем спасаются рестораторы...».</w:t>
      </w:r>
    </w:p>
    <w:p w:rsidR="00171341" w:rsidRPr="00171341" w:rsidRDefault="005E607B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1" w:history="1">
        <w:r w:rsidR="00171341" w:rsidRPr="00171341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https://www.forbes.ru/biznes/561217-obsepit-na-grani-nervnogo-sryva-rossijskie-restorany-i-kafe-zdet-trudnyj-god</w:t>
        </w:r>
      </w:hyperlink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     «Новый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дискаунтер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от владельцев «Светофора» может появиться в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Москве .Владельцы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дискаунтеров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«Светофор» запустили новый проект — продуктовые магазины «Золотой ключик». До конца года сеть может появиться в Москве. По данным издания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Shopper’s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, представители новой сети подыскивают помещения площадью от 350 до 600 кв. м на первых этажах жилых домов. Арендаторов интересуют договоры сроком не менее пяти лет с возможностью получения алкогольной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лицензии....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«Торговые центры в России перейдут от шопинга к досугу...».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  «Строительство торговых центров в России сократилось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на  -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60%. Электронная торговая площадка «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ТендерПро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» зафиксировала существенное снижение числа инвестиционных проектов в сфере строительства торговых центров. Согласно анализу специалистов компании, за последний год количество таких проектов сократилось в среднем на 60%, а общий объём инвестиций составил 8,1 млрд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рублей....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:rsidR="00171341" w:rsidRDefault="00171341" w:rsidP="00171341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hyperlink r:id="rId22" w:tgtFrame="_blank" w:history="1">
        <w:r w:rsidRPr="00171341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u w:val="single"/>
            <w:lang w:eastAsia="ru-RU"/>
          </w:rPr>
          <w:t>Ввод торговых центров в ближайшие три года может увеличиться на +12%</w:t>
        </w:r>
      </w:hyperlink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В 2026 г. в России должны ввести в эксплуатацию 36 торговых центров общей площадью 412 000 кв. м. Об этом говорится в исследовании консалтинговой компании </w:t>
      </w:r>
      <w:proofErr w:type="spell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Nikoliers</w:t>
      </w:r>
      <w:proofErr w:type="spell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 По словам директора ее департамента торговой недвижимости Юлии Кузнецовой, это на 13% меньше, чем было в прошлом году. Но в 2027–2028 гг., говорит она, на рынок может выйти еще 900 000 кв. м.</w:t>
      </w:r>
      <w:proofErr w:type="gram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....</w:t>
      </w:r>
      <w:proofErr w:type="gram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5E607B" w:rsidRDefault="005E607B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</w:pP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4" w:name="_GoBack"/>
      <w:bookmarkEnd w:id="4"/>
      <w:r w:rsidRPr="00171341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lastRenderedPageBreak/>
        <w:t>Мужской напиток Пиво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984806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eastAsia="ru-RU"/>
        </w:rPr>
        <w:t>   </w:t>
      </w:r>
      <w:r w:rsidRPr="00171341">
        <w:rPr>
          <w:rFonts w:ascii="Times New Roman" w:eastAsia="Times New Roman" w:hAnsi="Times New Roman" w:cs="Times New Roman"/>
          <w:color w:val="2D2D2D"/>
          <w:kern w:val="36"/>
          <w:sz w:val="24"/>
          <w:szCs w:val="24"/>
          <w:lang w:eastAsia="ru-RU"/>
        </w:rPr>
        <w:t>  Жуть внутреннего пивного рынка заставила «</w:t>
      </w:r>
      <w:proofErr w:type="gramStart"/>
      <w:r w:rsidRPr="00171341">
        <w:rPr>
          <w:rFonts w:ascii="Times New Roman" w:eastAsia="Times New Roman" w:hAnsi="Times New Roman" w:cs="Times New Roman"/>
          <w:color w:val="2D2D2D"/>
          <w:kern w:val="36"/>
          <w:sz w:val="24"/>
          <w:szCs w:val="24"/>
          <w:lang w:eastAsia="ru-RU"/>
        </w:rPr>
        <w:t>Балтику»  обратиться</w:t>
      </w:r>
      <w:proofErr w:type="gramEnd"/>
      <w:r w:rsidRPr="00171341">
        <w:rPr>
          <w:rFonts w:ascii="Times New Roman" w:eastAsia="Times New Roman" w:hAnsi="Times New Roman" w:cs="Times New Roman"/>
          <w:color w:val="2D2D2D"/>
          <w:kern w:val="36"/>
          <w:sz w:val="24"/>
          <w:szCs w:val="24"/>
          <w:lang w:eastAsia="ru-RU"/>
        </w:rPr>
        <w:t>  к рынку США за спасением  и провести рекламную кампанию  в самом центре логова нашего главного врага – в Нью-Йорке))</w:t>
      </w:r>
    </w:p>
    <w:p w:rsidR="00171341" w:rsidRPr="00171341" w:rsidRDefault="00171341" w:rsidP="00171341">
      <w:pPr>
        <w:shd w:val="clear" w:color="auto" w:fill="FCFCFC"/>
        <w:spacing w:after="150" w:line="288" w:lineRule="atLeast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2D2D2D"/>
          <w:kern w:val="36"/>
          <w:sz w:val="24"/>
          <w:szCs w:val="24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eastAsia="ru-RU"/>
        </w:rPr>
        <w:t> «</w:t>
      </w:r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 xml:space="preserve">Гендиректор «Балтики» Дмитрий Визир —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>Forbes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 xml:space="preserve">: «Нас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>додавливает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 xml:space="preserve"> госрегулирование»</w:t>
      </w:r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eastAsia="ru-RU"/>
        </w:rPr>
        <w:t>. </w:t>
      </w:r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 xml:space="preserve">Потребление пива в стране сокращается, а у одной из крупнейших пивоваренных компаний страны, «Балтики», последние годы были даже более сложными, чем у конкурентов. Убыток в 28 млрд рублей, развод с акционером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>Carlsberg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>Group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 xml:space="preserve">, переход под управление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>Росимущества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 xml:space="preserve"> — все это не могло не отразиться на бизнесе. Но в 2024 году долю датчан выкупил новый российский собственник, а в 2025-м убытки сменила прибыль в 13,3 млрд рублей, хотя выручка снизилась. Как «Балтике» мешает мода на ЗОЖ, почему уход именитого акционера открыл новые рынки для экспорта и для чего пиву «Балтика 3» реклама на Таймс-сквер в Нью-Йорке, читайте в интервью гендиректора «Балтики» Дмитрия Визира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val="x-none" w:eastAsia="ru-RU"/>
        </w:rPr>
        <w:t>Forbes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2D2D2D"/>
          <w:kern w:val="36"/>
          <w:sz w:val="24"/>
          <w:szCs w:val="24"/>
          <w:lang w:eastAsia="ru-RU"/>
        </w:rPr>
        <w:t>....».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 «Эксперт Шапкин: россияне стали реже </w:t>
      </w:r>
      <w:proofErr w:type="gram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покупать  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пиво</w:t>
      </w:r>
      <w:proofErr w:type="gram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из-за завышенных цен... Летом 2026 года продажи </w:t>
      </w:r>
      <w:r w:rsidRPr="0017134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в России продолжат падать, так как потребители больше не готовы переплачивать за напиток, качество которого не соответствует стоимости. Об этом сообщил Ura.ru, ссылаясь на мнение эксперта Центра разработки </w:t>
      </w:r>
      <w:proofErr w:type="gramStart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национальной....</w:t>
      </w:r>
      <w:proofErr w:type="gramEnd"/>
      <w:r w:rsidRPr="00171341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171341" w:rsidRPr="00171341" w:rsidRDefault="00171341" w:rsidP="003E492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 Но самое страшное другое)</w:t>
      </w:r>
      <w:proofErr w:type="gramStart"/>
      <w:r w:rsidRPr="00171341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))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Пивовары не могут остановиться, разогнав производство в 2023 - 2024)))  Они, похоже, вообще  вошли в раж в начале 2025 года, когда уже с января – согласно   данным ЧЗ и </w:t>
      </w:r>
      <w:proofErr w:type="spell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РАРа</w:t>
      </w:r>
      <w:proofErr w:type="spell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   пошел резкий спад продаж пивной продукции в рознице на (-16%)...))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В 2025 произвели на 1 млрд л пива и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ПН  больше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чем продали в рознице... А в январе – мае 2026  еще  произвели  пива 310 млн дал, а в рознице продано 235 млн дал... Только по пиву новый избыток (+750 млн л) к 1 млрд л с прошлого года))) А годовой объем рынка в производстве около 9 млрд л... 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Эксперты не имеют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права  говорить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 том, что рост  цен сокращает потребление)))  Подобные «незрелые» публичные   выводы экспертов в СМИ  только стимулируют государство и общество продолжать активную политику роста цен на алкоголь))) Ведь государство только этого и добивается – сокращения потребления))</w:t>
      </w:r>
    </w:p>
    <w:p w:rsidR="00171341" w:rsidRPr="00171341" w:rsidRDefault="00171341" w:rsidP="003E4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1B1E24"/>
          <w:sz w:val="23"/>
          <w:szCs w:val="23"/>
          <w:lang w:eastAsia="ru-RU"/>
        </w:rPr>
        <w:t>   </w:t>
      </w:r>
      <w:r w:rsidRPr="00171341">
        <w:rPr>
          <w:rFonts w:ascii="Times New Roman" w:eastAsia="Times New Roman" w:hAnsi="Times New Roman" w:cs="Times New Roman"/>
          <w:i/>
          <w:iCs/>
          <w:color w:val="1B1E24"/>
          <w:sz w:val="23"/>
          <w:szCs w:val="23"/>
          <w:lang w:eastAsia="ru-RU"/>
        </w:rPr>
        <w:t>«СМИ: качество российского пива перестало соответствовать цене. </w:t>
      </w:r>
      <w:r w:rsidRPr="00171341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Продажи пива этим летом будут ниже показателей предыдущих лет из-за несоответствия цен качеству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???  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 При той стоимости, по которой пенное продают после роста акцизов и других издержек, покупатель хочет получать продукт, сравнимый с чешским и немецким, но большинство отечественных пивоваров не дотягивает до их уровня, считает руководитель Центра разработки национальной алкогольной политики Павел Шапкин, пишет </w:t>
      </w:r>
      <w:proofErr w:type="spellStart"/>
      <w:r w:rsidR="003E492F">
        <w:fldChar w:fldCharType="begin"/>
      </w:r>
      <w:r w:rsidR="003E492F">
        <w:instrText xml:space="preserve"> HYPERLINK "https://ura.news/news/1053100318" \t "_blank" </w:instrText>
      </w:r>
      <w:r w:rsidR="003E492F">
        <w:fldChar w:fldCharType="separate"/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167BD4"/>
          <w:sz w:val="23"/>
          <w:szCs w:val="23"/>
          <w:u w:val="single"/>
          <w:lang w:eastAsia="ru-RU"/>
        </w:rPr>
        <w:t>Ура.ру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167BD4"/>
          <w:sz w:val="23"/>
          <w:szCs w:val="23"/>
          <w:u w:val="single"/>
          <w:lang w:eastAsia="ru-RU"/>
        </w:rPr>
        <w:t>.</w:t>
      </w:r>
      <w:r w:rsidR="003E492F">
        <w:rPr>
          <w:rFonts w:ascii="Times New Roman" w:eastAsia="Times New Roman" w:hAnsi="Times New Roman" w:cs="Times New Roman"/>
          <w:i/>
          <w:iCs/>
          <w:color w:val="167BD4"/>
          <w:sz w:val="23"/>
          <w:szCs w:val="23"/>
          <w:u w:val="single"/>
          <w:lang w:eastAsia="ru-RU"/>
        </w:rPr>
        <w:fldChar w:fldCharType="end"/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Я – простой российский пивной обыватель)) Мне по фигу качество чешского и немецкого пива...  Я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их  не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покупаю не из жадности)))  Меня более чем устраивает «Жигулевское» бархатное барное в банке (не считать рекламой)))... Я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покупал  его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60 руб., потом по 70, потом по 80, теперь по 90 руб. Это мое пиво, я его куплю и по 100, а потом и по 110...  И таких как я на пивном рынке 90%)))</w:t>
      </w:r>
    </w:p>
    <w:p w:rsidR="00171341" w:rsidRPr="00171341" w:rsidRDefault="00171341" w:rsidP="00171341">
      <w:p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before="14" w:after="0" w:line="240" w:lineRule="auto"/>
        <w:ind w:left="-103" w:right="-76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  в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идеале, если самое дешевое вино в России сегодня должно стоить 100 руб. за бутылку, то пиво не дороже 25 руб. 0,5 л)))</w:t>
      </w:r>
    </w:p>
    <w:p w:rsidR="00171341" w:rsidRPr="00171341" w:rsidRDefault="00171341" w:rsidP="00171341">
      <w:pPr>
        <w:shd w:val="clear" w:color="auto" w:fill="FFFFFF"/>
        <w:spacing w:before="14" w:after="0" w:line="240" w:lineRule="auto"/>
        <w:ind w:left="-103" w:hanging="360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lastRenderedPageBreak/>
        <w:t></w:t>
      </w:r>
      <w:r w:rsidRPr="0017134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71341">
        <w:rPr>
          <w:rFonts w:ascii="Times New Roman" w:eastAsia="Times New Roman" w:hAnsi="Times New Roman" w:cs="Times New Roman"/>
          <w:color w:val="333333"/>
          <w:sz w:val="9"/>
          <w:szCs w:val="9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FF0000"/>
          <w:sz w:val="23"/>
          <w:szCs w:val="23"/>
          <w:shd w:val="clear" w:color="auto" w:fill="FFFFFF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Западные СМИ переполнены фальшивой лоббистской информацией о снижении потребления алкоголя населением, о его стремлении к ЗОЖ, о переходе на </w:t>
      </w:r>
      <w:proofErr w:type="spellStart"/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БА«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алкоголь</w:t>
      </w:r>
      <w:proofErr w:type="spell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», о трезвости </w:t>
      </w:r>
      <w:proofErr w:type="spell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зумеров</w:t>
      </w:r>
      <w:proofErr w:type="spell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 проч.  На 90% - это лажа)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))  Такой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мощной анти–антиалкогольной кампании не было очень давно... Лет 50 - 60... До того, на мой взгляд, самой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мощной  и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эффективной  была анти-</w:t>
      </w:r>
      <w:proofErr w:type="spell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антиалкгольная</w:t>
      </w:r>
      <w:proofErr w:type="spell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кампания  крепких напитков  в мире   по насаждению  коктейльной культуры и культуры  САН, которая под видом малоалкогольного коктейля позволяет  выпить в нем крепкого напитка даже больше, чем в чистом виде)))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 И якобы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«...Слово «лёгкость» стало главным в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брендинге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алкоголя по всему миру...».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Хочу изложить свое мнение по данному поводу))) Тяжелый крепкий алкоголь – как тяжелый наркотик))) А легкий алкоголь до 5 </w:t>
      </w:r>
      <w:proofErr w:type="gramStart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градусов  позволяет</w:t>
      </w:r>
      <w:proofErr w:type="gramEnd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быть чуть пьяненьким и веселым постоянно  с утра до вечера  без негатива крепкого))))  Население выбирает постоянное состояние легкого постоянного опьянения)))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FF0000"/>
          <w:sz w:val="23"/>
          <w:szCs w:val="23"/>
          <w:shd w:val="clear" w:color="auto" w:fill="FFFFFF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«...Потребление становится более расслабленным, вместо особых случаев потребители выбирают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casual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drinking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«</w:t>
      </w:r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Поколение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НоуЛоу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Им не нужен алкоголь. Что-то явно меняется, но из чего это следует? 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Polityka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: молодые поляки все чаще отказываются от традиционной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выпивки....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Материалы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ИноСМИ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содержат оценки исключительно зарубежных СМИ и не отражают позицию редакции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ИноСМИ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 Молодые поляки говорят, что алкоголь им больше не нужен, пишет </w:t>
      </w:r>
      <w:proofErr w:type="spell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Polityka</w:t>
      </w:r>
      <w:proofErr w:type="spell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Они все чаще ищут безалкогольные альтернативы привычным напиткам. Для них производится пиво с нулевым содержанием спирта, безалкогольное вино, есть даже водка без градусов. Откуда взялся этот </w:t>
      </w:r>
      <w:proofErr w:type="gramStart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тренд?...</w:t>
      </w:r>
      <w:proofErr w:type="gramEnd"/>
      <w:r w:rsidRPr="0017134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23" w:history="1">
        <w:r w:rsidRPr="00171341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https://inosmi.ru/20260523/polsha-278525468.html?utm_source=yxnews&amp;utm_medium=desktop&amp;utm_referrer=https%3A%2F%2Fdzen.ru%2Fnews%2Fsearch</w:t>
        </w:r>
      </w:hyperlink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На 75% все это корпоративная ложь))))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Мифический  Образ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молодого трезвенника  сегодня в западных и российских СМИ – это  мощный воспитательный и одновременно защитный  лоббистский ход мировой и российской алкогольных отраслей))) Это – символ! Который должен примирить </w:t>
      </w:r>
      <w:proofErr w:type="gramStart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алкогольный  бизнес</w:t>
      </w:r>
      <w:proofErr w:type="gramEnd"/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обществом))) А общество не мешать государству создавать условия для нормальной работы алкогольного бизнеса)))</w:t>
      </w:r>
    </w:p>
    <w:p w:rsidR="001F371F" w:rsidRDefault="00292539">
      <w:r>
        <w:t>Источник:</w:t>
      </w:r>
      <w:r w:rsidRPr="00292539">
        <w:t xml:space="preserve"> https://www.cifrra.info/articles/331/3643/</w:t>
      </w:r>
    </w:p>
    <w:sectPr w:rsidR="001F371F" w:rsidSect="001713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71842"/>
    <w:multiLevelType w:val="multilevel"/>
    <w:tmpl w:val="8A4A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9A"/>
    <w:rsid w:val="00171341"/>
    <w:rsid w:val="001F371F"/>
    <w:rsid w:val="00292539"/>
    <w:rsid w:val="003E492F"/>
    <w:rsid w:val="00475C9A"/>
    <w:rsid w:val="005E607B"/>
    <w:rsid w:val="00B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944DA-08C8-4704-A550-55358AE5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1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1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13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1341"/>
    <w:rPr>
      <w:color w:val="800080"/>
      <w:u w:val="single"/>
    </w:rPr>
  </w:style>
  <w:style w:type="character" w:styleId="a6">
    <w:name w:val="Emphasis"/>
    <w:basedOn w:val="a0"/>
    <w:uiPriority w:val="20"/>
    <w:qFormat/>
    <w:rsid w:val="00171341"/>
    <w:rPr>
      <w:i/>
      <w:iCs/>
    </w:rPr>
  </w:style>
  <w:style w:type="character" w:customStyle="1" w:styleId="heading-maininfo-txt">
    <w:name w:val="heading-maininfo-txt"/>
    <w:basedOn w:val="a0"/>
    <w:rsid w:val="00171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8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mersant.ru/?ysclid=mq19w77ez7352144557" TargetMode="External"/><Relationship Id="rId13" Type="http://schemas.openxmlformats.org/officeDocument/2006/relationships/hyperlink" Target="https://dzen.ru/a/aiO_WoO-Zyx4g2Gg" TargetMode="External"/><Relationship Id="rId18" Type="http://schemas.openxmlformats.org/officeDocument/2006/relationships/hyperlink" Target="https://lenta.ru/tags/geo/rf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orbes.ru/biznes/561217-obsepit-na-grani-nervnogo-sryva-rossijskie-restorany-i-kafe-zdet-trudnyj-god" TargetMode="External"/><Relationship Id="rId7" Type="http://schemas.openxmlformats.org/officeDocument/2006/relationships/hyperlink" Target="https://sia.ru/?section=484&amp;action=show_news&amp;id=16829044&amp;utm_source=yxnews&amp;utm_medium=desktop&amp;utm_referrer=https%3A%2F%2Fdzen.ru%2Fnews%2Fstory%2F99551450-68d1-5c4d-8dbf-a149707def23" TargetMode="External"/><Relationship Id="rId12" Type="http://schemas.openxmlformats.org/officeDocument/2006/relationships/hyperlink" Target="https://dzen.ru/away?to=https%3A%2F%2Flenta.ru%2Fnews%2F2026%2F06%2F06%2Fsostoyanie%2F" TargetMode="External"/><Relationship Id="rId17" Type="http://schemas.openxmlformats.org/officeDocument/2006/relationships/hyperlink" Target="https://lenta.ru/tags/organizations/es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zen.ru/a/aiOP7YO-Zyx4gypS" TargetMode="External"/><Relationship Id="rId20" Type="http://schemas.openxmlformats.org/officeDocument/2006/relationships/hyperlink" Target="https://www.retail.ru/news/rossiyskiy-riteyl-obnovil-antirekord-za-20-let-21-maya-2026-27796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eldon.com/ru/news/index/308082008" TargetMode="External"/><Relationship Id="rId11" Type="http://schemas.openxmlformats.org/officeDocument/2006/relationships/hyperlink" Target="https://dzen.ru/a/aiO_WoO-Zyx4g2G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yseldon.com/ru/news/index/308082008" TargetMode="External"/><Relationship Id="rId15" Type="http://schemas.openxmlformats.org/officeDocument/2006/relationships/hyperlink" Target="https://dzen.ru/a/aiSc_IO-Zyx4hHiV" TargetMode="External"/><Relationship Id="rId23" Type="http://schemas.openxmlformats.org/officeDocument/2006/relationships/hyperlink" Target="https://inosmi.ru/20260523/polsha-278525468.html?utm_source=yxnews&amp;utm_medium=desktop&amp;utm_referrer=https%3A%2F%2Fdzen.ru%2Fnews%2Fsearch" TargetMode="External"/><Relationship Id="rId10" Type="http://schemas.openxmlformats.org/officeDocument/2006/relationships/hyperlink" Target="https://dzen.ru/a/ahEoUxUdvlFXp6AA" TargetMode="External"/><Relationship Id="rId19" Type="http://schemas.openxmlformats.org/officeDocument/2006/relationships/hyperlink" Target="http://r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zen.ru/a/aieYcrPDWWdXjOYq" TargetMode="External"/><Relationship Id="rId14" Type="http://schemas.openxmlformats.org/officeDocument/2006/relationships/hyperlink" Target="https://dzen.ru/a/aiO_WoO-Zyx4g2Gg" TargetMode="External"/><Relationship Id="rId22" Type="http://schemas.openxmlformats.org/officeDocument/2006/relationships/hyperlink" Target="https://dzen.ru/a/aiiJCoO-Zyx4iY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5650</Words>
  <Characters>32207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Борис</cp:lastModifiedBy>
  <cp:revision>9</cp:revision>
  <dcterms:created xsi:type="dcterms:W3CDTF">2026-06-22T07:25:00Z</dcterms:created>
  <dcterms:modified xsi:type="dcterms:W3CDTF">2026-06-22T13:09:00Z</dcterms:modified>
</cp:coreProperties>
</file>