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F0CB5C" w14:textId="77777777" w:rsidR="00D83D85" w:rsidRPr="00D83D85" w:rsidRDefault="00D83D85" w:rsidP="00D83D85">
      <w:pPr>
        <w:pStyle w:val="1"/>
        <w:shd w:val="clear" w:color="auto" w:fill="FFFFFF"/>
        <w:spacing w:before="0" w:beforeAutospacing="0" w:after="0" w:afterAutospacing="0"/>
        <w:jc w:val="center"/>
        <w:rPr>
          <w:color w:val="212529"/>
        </w:rPr>
      </w:pPr>
      <w:r w:rsidRPr="00D83D85">
        <w:rPr>
          <w:color w:val="212529"/>
        </w:rPr>
        <w:t>«ЦИФРРА»: «</w:t>
      </w:r>
      <w:bookmarkStart w:id="0" w:name="_GoBack"/>
      <w:r w:rsidRPr="00D83D85">
        <w:rPr>
          <w:color w:val="212529"/>
        </w:rPr>
        <w:t>Как мы провели Лето)</w:t>
      </w:r>
      <w:proofErr w:type="gramStart"/>
      <w:r w:rsidRPr="00D83D85">
        <w:rPr>
          <w:color w:val="212529"/>
        </w:rPr>
        <w:t>))…</w:t>
      </w:r>
      <w:proofErr w:type="gramEnd"/>
      <w:r w:rsidRPr="00D83D85">
        <w:rPr>
          <w:color w:val="212529"/>
        </w:rPr>
        <w:t xml:space="preserve"> </w:t>
      </w:r>
      <w:bookmarkEnd w:id="0"/>
      <w:r w:rsidRPr="00D83D85">
        <w:rPr>
          <w:color w:val="212529"/>
        </w:rPr>
        <w:t>» </w:t>
      </w:r>
      <w:r w:rsidRPr="00D83D85">
        <w:rPr>
          <w:color w:val="284CA6"/>
        </w:rPr>
        <w:t>(заметки дежурного по алкогольному рынку).</w:t>
      </w:r>
    </w:p>
    <w:p w14:paraId="0D15A4E6" w14:textId="77777777" w:rsid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14:paraId="68B7A8A6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Сначала таблицы розничных продаж в магазинах мужских и дамских ЛВИ в одной куче в январе – августе 2026 года. Для широты представления темы – 2 таблицы...</w:t>
      </w:r>
    </w:p>
    <w:p w14:paraId="68CDDA58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Первая динамика изменения продаж в январе- августе 2019 – 2026. Как росла любовь к крепкому горькому у мужского населения и крепковатому сладкому у дамской его части...</w:t>
      </w:r>
    </w:p>
    <w:p w14:paraId="3C3E58CE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Так, в попытках догнать рынок ЛВИ в России уровня 2010 года сегодняшние потребители наращиваю покупки. Рост в 2,2 раза в </w:t>
      </w:r>
      <w:proofErr w:type="spellStart"/>
      <w:r w:rsidRPr="00D83D85">
        <w:rPr>
          <w:color w:val="212529"/>
          <w:spacing w:val="2"/>
        </w:rPr>
        <w:t>янв</w:t>
      </w:r>
      <w:proofErr w:type="spellEnd"/>
      <w:r w:rsidRPr="00D83D85">
        <w:rPr>
          <w:color w:val="212529"/>
          <w:spacing w:val="2"/>
        </w:rPr>
        <w:t xml:space="preserve"> – </w:t>
      </w:r>
      <w:proofErr w:type="spellStart"/>
      <w:r w:rsidRPr="00D83D85">
        <w:rPr>
          <w:color w:val="212529"/>
          <w:spacing w:val="2"/>
        </w:rPr>
        <w:t>авг</w:t>
      </w:r>
      <w:proofErr w:type="spellEnd"/>
      <w:r w:rsidRPr="00D83D85">
        <w:rPr>
          <w:color w:val="212529"/>
          <w:spacing w:val="2"/>
        </w:rPr>
        <w:t xml:space="preserve"> 2019 – 2026гг   с 5,97 млн дал до 13,02 млн дал в старых регионах   феноменален на фоне стратегической стабильности водки и коньяка и при активнейшем росте продаж экзотики (виски, ром, джин и т.д.).</w:t>
      </w:r>
    </w:p>
    <w:p w14:paraId="3EE1B3D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Еще более феноменально, что рынок ЛВИ продолжает свой рост в 2026 году, после того как водка, коньяк возвращаются к довоенным объема продаж, а рынок </w:t>
      </w:r>
      <w:proofErr w:type="spellStart"/>
      <w:r w:rsidRPr="00D83D85">
        <w:rPr>
          <w:color w:val="212529"/>
          <w:spacing w:val="2"/>
        </w:rPr>
        <w:t>висковой</w:t>
      </w:r>
      <w:proofErr w:type="spellEnd"/>
      <w:r w:rsidRPr="00D83D85">
        <w:rPr>
          <w:color w:val="212529"/>
          <w:spacing w:val="2"/>
        </w:rPr>
        <w:t xml:space="preserve"> продукции и прочей экзотики в целом фактически прекратил рост в 2026 году... </w:t>
      </w:r>
      <w:proofErr w:type="spellStart"/>
      <w:r w:rsidRPr="00D83D85">
        <w:rPr>
          <w:color w:val="212529"/>
          <w:spacing w:val="2"/>
        </w:rPr>
        <w:t>Янв</w:t>
      </w:r>
      <w:proofErr w:type="spellEnd"/>
      <w:r w:rsidRPr="00D83D85">
        <w:rPr>
          <w:color w:val="212529"/>
          <w:spacing w:val="2"/>
        </w:rPr>
        <w:t xml:space="preserve"> – </w:t>
      </w:r>
      <w:proofErr w:type="spellStart"/>
      <w:r w:rsidRPr="00D83D85">
        <w:rPr>
          <w:color w:val="212529"/>
          <w:spacing w:val="2"/>
        </w:rPr>
        <w:t>авг</w:t>
      </w:r>
      <w:proofErr w:type="spellEnd"/>
      <w:r w:rsidRPr="00D83D85">
        <w:rPr>
          <w:color w:val="212529"/>
          <w:spacing w:val="2"/>
        </w:rPr>
        <w:t xml:space="preserve"> 2026 к 2025 в рамках старых регионов (+9,6%).</w:t>
      </w:r>
    </w:p>
    <w:p w14:paraId="73BC6916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Я в 2025 году полагал, что роста продаж ЛВИ в 2026 году вовсе не будет (или в пределах +2%). И писал тогда, что после передышки в 2026 рынок ЛВИ вновь рванет в 2027 году вверх, пытаясь оторвать какие-то объемы из 5 млн дал уходящего российского коньяка... Но передышки нет))) Если бы не реформа коньячного сектора в 2027 – 2028гг, то ЛВИ бы в 2027 остались на уровне 2026... </w:t>
      </w:r>
      <w:proofErr w:type="gramStart"/>
      <w:r w:rsidRPr="00D83D85">
        <w:rPr>
          <w:color w:val="212529"/>
          <w:spacing w:val="2"/>
        </w:rPr>
        <w:t>А</w:t>
      </w:r>
      <w:proofErr w:type="gramEnd"/>
      <w:r w:rsidRPr="00D83D85">
        <w:rPr>
          <w:color w:val="212529"/>
          <w:spacing w:val="2"/>
        </w:rPr>
        <w:t xml:space="preserve"> так рост неизбежен)))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05"/>
        <w:gridCol w:w="815"/>
        <w:gridCol w:w="1064"/>
        <w:gridCol w:w="815"/>
        <w:gridCol w:w="815"/>
        <w:gridCol w:w="815"/>
        <w:gridCol w:w="937"/>
        <w:gridCol w:w="937"/>
        <w:gridCol w:w="998"/>
        <w:gridCol w:w="83"/>
        <w:gridCol w:w="1127"/>
        <w:gridCol w:w="83"/>
        <w:gridCol w:w="1286"/>
        <w:gridCol w:w="1321"/>
      </w:tblGrid>
      <w:tr w:rsidR="00D83D85" w:rsidRPr="00D83D85" w14:paraId="572FD5BA" w14:textId="77777777" w:rsidTr="00D83D85">
        <w:trPr>
          <w:tblCellSpacing w:w="0" w:type="dxa"/>
        </w:trPr>
        <w:tc>
          <w:tcPr>
            <w:tcW w:w="15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185D1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Розничные продажи в магазинах в ЯНВАРЕ- АВГУСТЕ    2019 - 2026г.; ЕГАИС, Россия, тыс. дал. Учет новых регионов с 2026 года.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B8FF9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2019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315C4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2020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AEF52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2021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FEAFE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2022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AF249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1C398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D7ED7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2025</w:t>
            </w:r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BE177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2026, "старые регионы"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98232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88611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2026, с новыми регионами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024AE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FFA687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Янв-Авг</w:t>
            </w:r>
            <w:proofErr w:type="spellEnd"/>
            <w:r w:rsidRPr="00D83D85">
              <w:rPr>
                <w:spacing w:val="2"/>
              </w:rPr>
              <w:t xml:space="preserve"> 26 (с нов </w:t>
            </w:r>
            <w:proofErr w:type="spellStart"/>
            <w:r w:rsidRPr="00D83D85">
              <w:rPr>
                <w:spacing w:val="2"/>
              </w:rPr>
              <w:t>рег</w:t>
            </w:r>
            <w:proofErr w:type="spellEnd"/>
            <w:r w:rsidRPr="00D83D85">
              <w:rPr>
                <w:spacing w:val="2"/>
              </w:rPr>
              <w:t>) к 25 (стар. рег.)</w:t>
            </w:r>
          </w:p>
        </w:tc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8A46E7E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  <w:r w:rsidRPr="00D83D85">
              <w:rPr>
                <w:spacing w:val="2"/>
              </w:rPr>
              <w:t xml:space="preserve"> 26 (стар. </w:t>
            </w:r>
            <w:proofErr w:type="spellStart"/>
            <w:r w:rsidRPr="00D83D85">
              <w:rPr>
                <w:spacing w:val="2"/>
              </w:rPr>
              <w:t>рег</w:t>
            </w:r>
            <w:proofErr w:type="spellEnd"/>
            <w:r w:rsidRPr="00D83D85">
              <w:rPr>
                <w:spacing w:val="2"/>
              </w:rPr>
              <w:t xml:space="preserve">) к 25 (стар. </w:t>
            </w:r>
            <w:proofErr w:type="spellStart"/>
            <w:r w:rsidRPr="00D83D85">
              <w:rPr>
                <w:spacing w:val="2"/>
              </w:rPr>
              <w:t>рег</w:t>
            </w:r>
            <w:proofErr w:type="spellEnd"/>
            <w:r w:rsidRPr="00D83D85">
              <w:rPr>
                <w:spacing w:val="2"/>
              </w:rPr>
              <w:t>)</w:t>
            </w:r>
          </w:p>
        </w:tc>
      </w:tr>
      <w:tr w:rsidR="00D83D85" w:rsidRPr="00D83D85" w14:paraId="0C277615" w14:textId="77777777" w:rsidTr="00D83D85">
        <w:trPr>
          <w:tblCellSpacing w:w="0" w:type="dxa"/>
        </w:trPr>
        <w:tc>
          <w:tcPr>
            <w:tcW w:w="15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27277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212951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3AC74B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FC4AEF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D37FA1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D3FDEE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C1875F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7347A3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90296E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924C7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8CFDB4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ED8EE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8FE35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С нов. рег.</w:t>
            </w:r>
          </w:p>
        </w:tc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C11A65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Стар. рег.</w:t>
            </w:r>
          </w:p>
        </w:tc>
      </w:tr>
      <w:tr w:rsidR="00D83D85" w:rsidRPr="00D83D85" w14:paraId="67BA8AE2" w14:textId="77777777" w:rsidTr="00D83D85">
        <w:trPr>
          <w:tblCellSpacing w:w="0" w:type="dxa"/>
        </w:trPr>
        <w:tc>
          <w:tcPr>
            <w:tcW w:w="15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E9BD9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1C6D3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973C9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Пандемия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FB28C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57F0D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BF822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F123C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F585A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164F3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E98CC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CA970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11584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74D9C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DD4CC9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  <w:tr w:rsidR="00D83D85" w:rsidRPr="00D83D85" w14:paraId="48C9CDFB" w14:textId="77777777" w:rsidTr="00D83D85">
        <w:trPr>
          <w:tblCellSpacing w:w="0" w:type="dxa"/>
        </w:trPr>
        <w:tc>
          <w:tcPr>
            <w:tcW w:w="15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6EF702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07120C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4C15D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EE13B9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777267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6CBD39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A40B74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580928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63F6DB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0219A9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9F320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4FE56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208199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D18BAF9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6A36BC55" w14:textId="77777777" w:rsidTr="00D83D85">
        <w:trPr>
          <w:tblCellSpacing w:w="0" w:type="dxa"/>
        </w:trPr>
        <w:tc>
          <w:tcPr>
            <w:tcW w:w="15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EFE2C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ЛВИ с 2024 года (Мужские и </w:t>
            </w:r>
            <w:proofErr w:type="gramStart"/>
            <w:r w:rsidRPr="00D83D85">
              <w:rPr>
                <w:spacing w:val="2"/>
              </w:rPr>
              <w:t>Дамские )</w:t>
            </w:r>
            <w:proofErr w:type="gramEnd"/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DB1EB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5969,45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3738F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6735,24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90335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7369,08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0E016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8353,08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59CE5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8920,35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4D94B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10329,12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4F9B7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11874,66</w:t>
            </w:r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0BA2F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13022,46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77677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C957F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13183,12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404B6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98F8B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111,02%</w:t>
            </w:r>
          </w:p>
        </w:tc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589956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109,67%</w:t>
            </w:r>
          </w:p>
        </w:tc>
      </w:tr>
      <w:tr w:rsidR="00D83D85" w:rsidRPr="00D83D85" w14:paraId="3E431B1A" w14:textId="77777777" w:rsidTr="00D83D85">
        <w:trPr>
          <w:tblCellSpacing w:w="0" w:type="dxa"/>
        </w:trPr>
        <w:tc>
          <w:tcPr>
            <w:tcW w:w="154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E3F02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ЛВИ до 25%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80075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1767,82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A771C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1833,61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C47D7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1919,12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0F060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1435,51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67A17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164,84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AA71E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E087A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C1F31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9824E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3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CD9B4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CB8E7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25861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096A4F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  <w:tr w:rsidR="00D83D85" w:rsidRPr="00D83D85" w14:paraId="11E0400F" w14:textId="77777777" w:rsidTr="00D83D85">
        <w:trPr>
          <w:tblCellSpacing w:w="0" w:type="dxa"/>
        </w:trPr>
        <w:tc>
          <w:tcPr>
            <w:tcW w:w="154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F7394F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ЛВИ свыше 25%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0262CB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4201,64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38CF97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4901,64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24AED1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5449,96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F75C58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6917,57</w:t>
            </w:r>
          </w:p>
        </w:tc>
        <w:tc>
          <w:tcPr>
            <w:tcW w:w="21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427746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8755,51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8AA763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E85855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8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359AD1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251BAD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3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47AD85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7CAB84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70C75D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500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141201E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</w:tbl>
    <w:p w14:paraId="63062EF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</w:t>
      </w:r>
    </w:p>
    <w:p w14:paraId="039FC77D" w14:textId="6843EC61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lastRenderedPageBreak/>
        <w:t> Вторая таблица о динамике любви населения каждого региона России к ЛВИ в январе – августе 2021- 2026гг. До войны и на пятом ее году... Таблица стандартная, ежемесячная уже много лет... Все видно и понятно по каждому региону...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0"/>
        <w:gridCol w:w="826"/>
        <w:gridCol w:w="937"/>
        <w:gridCol w:w="937"/>
        <w:gridCol w:w="937"/>
        <w:gridCol w:w="83"/>
        <w:gridCol w:w="894"/>
        <w:gridCol w:w="848"/>
        <w:gridCol w:w="1146"/>
        <w:gridCol w:w="83"/>
        <w:gridCol w:w="965"/>
        <w:gridCol w:w="965"/>
        <w:gridCol w:w="950"/>
      </w:tblGrid>
      <w:tr w:rsidR="00D83D85" w:rsidRPr="00D83D85" w14:paraId="4FCAAB93" w14:textId="77777777" w:rsidTr="00D83D85">
        <w:trPr>
          <w:tblCellSpacing w:w="0" w:type="dxa"/>
        </w:trPr>
        <w:tc>
          <w:tcPr>
            <w:tcW w:w="1988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EA3319" w14:textId="318755B8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color w:val="212529"/>
                <w:spacing w:val="2"/>
              </w:rPr>
              <w:t> </w:t>
            </w:r>
            <w:r w:rsidRPr="00D83D85">
              <w:rPr>
                <w:spacing w:val="2"/>
              </w:rPr>
              <w:t xml:space="preserve">Розничные продажи ЛВИ в магазинах по регионам (с учетом новых) в </w:t>
            </w: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>- августе 2021- 2026гг; ЕГАИС, тыс. дал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B7012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B3078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35D81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B077D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F38DB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9067F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ЯнАв26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F066D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ЯнАв26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A5005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ЯнАв26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0C08F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BFDA9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ЯА26к25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31D94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ЯА26к24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1694D6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ЯА26к21</w:t>
            </w:r>
          </w:p>
        </w:tc>
      </w:tr>
      <w:tr w:rsidR="00D83D85" w:rsidRPr="00D83D85" w14:paraId="2A475CE4" w14:textId="77777777" w:rsidTr="00D83D85">
        <w:trPr>
          <w:tblCellSpacing w:w="0" w:type="dxa"/>
        </w:trPr>
        <w:tc>
          <w:tcPr>
            <w:tcW w:w="1988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2513B9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727A9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январь-август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D50F1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январь-август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B2218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январь-август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BD465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январь-август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40023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A2FCC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Доля рег.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C872F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на ср. душу (л)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EEBC8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 На ср. душу в </w:t>
            </w:r>
            <w:proofErr w:type="spellStart"/>
            <w:r w:rsidRPr="00D83D85">
              <w:rPr>
                <w:spacing w:val="2"/>
              </w:rPr>
              <w:t>рег</w:t>
            </w:r>
            <w:proofErr w:type="spellEnd"/>
            <w:r w:rsidRPr="00D83D85">
              <w:rPr>
                <w:spacing w:val="2"/>
              </w:rPr>
              <w:t xml:space="preserve"> к РФ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C26DB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F8D36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D4391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FA00E0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  <w:tr w:rsidR="00D83D85" w:rsidRPr="00D83D85" w14:paraId="1684B6E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C366B4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47D2F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763EA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4F5BF8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88333A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2214E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88E425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A52D97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D2E500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A8279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047A1E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CDA0B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C9AB7AA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3F7C6C49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6A3E1E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DE028E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14CC96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F98FE0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11681C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D3A49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5DBAA0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CD6571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B9674F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BD119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580001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050AC4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D7AEA55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37461F49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53093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Российская Федерация (с нов. </w:t>
            </w:r>
            <w:proofErr w:type="spellStart"/>
            <w:r w:rsidRPr="00D83D85">
              <w:rPr>
                <w:spacing w:val="2"/>
              </w:rPr>
              <w:t>рег</w:t>
            </w:r>
            <w:proofErr w:type="spellEnd"/>
            <w:r w:rsidRPr="00D83D85">
              <w:rPr>
                <w:spacing w:val="2"/>
              </w:rPr>
              <w:t>)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95042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7369,08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CE2EF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10329,12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EC231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11874,66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0B7BD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13183,12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9A56B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FCCD0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100,00%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530BD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FB1AA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39DB0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93452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111,02%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D18F5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127,63%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B74B4B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178,90%</w:t>
            </w:r>
          </w:p>
        </w:tc>
      </w:tr>
      <w:tr w:rsidR="00D83D85" w:rsidRPr="00D83D85" w14:paraId="2F28C81E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2AF39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Российская Федерация (без нов. </w:t>
            </w:r>
            <w:proofErr w:type="spellStart"/>
            <w:r w:rsidRPr="00D83D85">
              <w:rPr>
                <w:spacing w:val="2"/>
              </w:rPr>
              <w:t>рег</w:t>
            </w:r>
            <w:proofErr w:type="spellEnd"/>
            <w:r w:rsidRPr="00D83D85">
              <w:rPr>
                <w:spacing w:val="2"/>
              </w:rPr>
              <w:t>)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CF809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7369,08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84ABB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10329,12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BC98A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11874,66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8D3E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13022,46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24FB5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CBE11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98,78%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874C6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0,889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8B17D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100,00%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1E2F5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0B7BE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109,67%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9CCA4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126,08%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90991B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176,72%</w:t>
            </w:r>
          </w:p>
        </w:tc>
      </w:tr>
      <w:tr w:rsidR="00D83D85" w:rsidRPr="00D83D85" w14:paraId="691BF5EF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91F32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Центральный федеральный округ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2ADBB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2202,57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3CCC0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3082,61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6D329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3579,78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3AAE4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4030,62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3D01D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7D188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30,57%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22071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1,025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76214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115,24%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E724D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7D1EC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112,59%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1192F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130,75%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9414C6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183,00%</w:t>
            </w:r>
          </w:p>
        </w:tc>
      </w:tr>
      <w:tr w:rsidR="00D83D85" w:rsidRPr="00D83D85" w14:paraId="4FC57518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B6C3B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Белгородская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7F20E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27,88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1E9E5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53,78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ACD6E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70,31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BC51D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86,19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9BEE8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1BB4C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0,65%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F3CFA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0,558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71EF7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62,74%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FC924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83A24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122,58%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F54F6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160,25%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3F381C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309,13%</w:t>
            </w:r>
          </w:p>
        </w:tc>
      </w:tr>
      <w:tr w:rsidR="00D83D85" w:rsidRPr="00D83D85" w14:paraId="135C278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2A0B7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Брянская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067D5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77,71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044E4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111,45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3BA61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124,33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5F0E2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134,77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AED38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F6728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1,02%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95A37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1,135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AD5CC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127,66%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CC455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8DADD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108,40%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520B2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120,93%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681F9E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173,44%</w:t>
            </w:r>
          </w:p>
        </w:tc>
      </w:tr>
      <w:tr w:rsidR="00D83D85" w:rsidRPr="00D83D85" w14:paraId="443AD7F1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65F48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Владимирская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62FAF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104,00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42D5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145,43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0D63E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164,14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BDBAD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180,12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B630A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7599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1,37%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96BE8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1,334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18DC2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150,05%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C1743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95465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109,74%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B84CF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123,85%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D6CDBD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173,20%</w:t>
            </w:r>
          </w:p>
        </w:tc>
      </w:tr>
      <w:tr w:rsidR="00D83D85" w:rsidRPr="00D83D85" w14:paraId="65FC5571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7B16A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Воронежская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2130A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96,76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53652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150,81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5C931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176,68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84827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197,93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8D311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A246B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1,50%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7F67E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0,855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C1836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96,18%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D9C2E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18022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112,03%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163B0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131,25%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2E428C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204,56%</w:t>
            </w:r>
          </w:p>
        </w:tc>
      </w:tr>
      <w:tr w:rsidR="00D83D85" w:rsidRPr="00D83D85" w14:paraId="2DFA65E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66CE6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Ивановская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08428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90,56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ECB5A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124,70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013FC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134,09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F9729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141,40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AED46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16D49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1,07%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E7BED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1,425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91FBB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160,32%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72E76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2577A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105,45%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6BEB8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113,39%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6386EA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156,13%</w:t>
            </w:r>
          </w:p>
        </w:tc>
      </w:tr>
      <w:tr w:rsidR="00D83D85" w:rsidRPr="00D83D85" w14:paraId="003892D2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24D35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Калужская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CDA5A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74,44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59A04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101,45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67D50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115,85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64881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130,06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C6DC9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0A344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0,99%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85297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1,298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949CC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146,03%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4EB93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2414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112,26%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2C877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128,20%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556063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174,72%</w:t>
            </w:r>
          </w:p>
        </w:tc>
      </w:tr>
      <w:tr w:rsidR="00D83D85" w:rsidRPr="00D83D85" w14:paraId="22211F59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65301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Костромская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F1FBB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46,45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52167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69,13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33C83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73,03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95A82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79,60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617BE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DBE1C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0,60%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716F5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1,262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C9A47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141,92%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B6473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D7AE0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109,00%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3C053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115,15%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9A1756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171,38%</w:t>
            </w:r>
          </w:p>
        </w:tc>
      </w:tr>
      <w:tr w:rsidR="00D83D85" w:rsidRPr="00D83D85" w14:paraId="49050093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BC5EA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Курская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87941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39,96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49206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66,98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6C03E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81,64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DE86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90,42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DB485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745D3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0,69%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291F2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0,822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9D3E6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92,44%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7120A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FEC27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110,75%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765B1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134,98%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F916CB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226,29%</w:t>
            </w:r>
          </w:p>
        </w:tc>
      </w:tr>
      <w:tr w:rsidR="00D83D85" w:rsidRPr="00D83D85" w14:paraId="2A1F9CE6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F3DB8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Липецкая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3A630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47,44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F5BCD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78,57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5B426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95,08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0F344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103,84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55268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B35B9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0,79%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CC735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0,916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7183C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103,02%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D96BD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0A1AC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109,22%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B2F73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132,17%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4C2395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218,89%</w:t>
            </w:r>
          </w:p>
        </w:tc>
      </w:tr>
      <w:tr w:rsidR="00D83D85" w:rsidRPr="00D83D85" w14:paraId="17F6FE6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D2DD8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Московская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8A345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612,64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0646A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837,60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D0F06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990,03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A3455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1130,29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A7A44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55D58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8,57%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EDED3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1,468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B342C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165,13%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14E12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0E2C0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114,17%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BBB0A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134,94%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173F12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184,50%</w:t>
            </w:r>
          </w:p>
        </w:tc>
      </w:tr>
      <w:tr w:rsidR="00D83D85" w:rsidRPr="00D83D85" w14:paraId="5BCD67D7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8B30E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Орловская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DEF1B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33,31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EAF7E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48,81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363D3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57,53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D6C24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62,85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E7848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D49A2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0,48%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2B3D0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0,862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D06A5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96,97%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8B712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81BDB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109,25%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56E9D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128,78%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E54F1C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188,67%</w:t>
            </w:r>
          </w:p>
        </w:tc>
      </w:tr>
      <w:tr w:rsidR="00D83D85" w:rsidRPr="00D83D85" w14:paraId="5FECF6F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15948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Рязанская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F098D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58,05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249C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86,67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954C1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100,92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694196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113,20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9EFCC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5423E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0,86%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F224F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1,026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800B1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115,39%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365BE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70920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112,18%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9DD5B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130,61%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01DBD1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195,00%</w:t>
            </w:r>
          </w:p>
        </w:tc>
      </w:tr>
      <w:tr w:rsidR="00D83D85" w:rsidRPr="00D83D85" w14:paraId="3724DD95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CC03E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Смоленская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BE17F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54,37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AB672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80,40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A0407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94,02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D7040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103,49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C1793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5457E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0,79%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BCE46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1,115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921E3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125,44%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9D76D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E63BE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110,07%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93EBA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128,72%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EC5038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190,35%</w:t>
            </w:r>
          </w:p>
        </w:tc>
      </w:tr>
      <w:tr w:rsidR="00D83D85" w:rsidRPr="00D83D85" w14:paraId="62439243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5575E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Тамбовская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999B9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33,76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F2432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56,65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05EB9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66,83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2C700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72,47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D18FE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8AA44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0,55%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CE02D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0,724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4F453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81,47%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1F7D1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0FA07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108,44%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8BFAC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127,92%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11F8BD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214,63%</w:t>
            </w:r>
          </w:p>
        </w:tc>
      </w:tr>
      <w:tr w:rsidR="00D83D85" w:rsidRPr="00D83D85" w14:paraId="0CADBCB4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4EFD2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Тверская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53128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123,09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FA3F1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159,76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547B0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170,69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01860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186,30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8082E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29C9A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1,41%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2901E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1,487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39C6C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167,25%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8C1A1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D27F2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109,14%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6428D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116,61%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17EE89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151,35%</w:t>
            </w:r>
          </w:p>
        </w:tc>
      </w:tr>
      <w:tr w:rsidR="00D83D85" w:rsidRPr="00D83D85" w14:paraId="32C906A6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2D02B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Тульская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CCBD6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88,33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8A08D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130,46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82A0E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146,82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62EA7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157,19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C90A4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9C311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1,19%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141D6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1,078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B85D9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121,30%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EB690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2854E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107,07%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4F1B2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120,49%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3D2A32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177,95%</w:t>
            </w:r>
          </w:p>
        </w:tc>
      </w:tr>
      <w:tr w:rsidR="00D83D85" w:rsidRPr="00D83D85" w14:paraId="0C7F73E8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10EA1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Ярославская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F161C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93,71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3FE41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129,78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1DD19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145,65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FE978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165,62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06D6E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6F27B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1,26%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549D5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1,328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24A2A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149,35%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80427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82EE2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113,71%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F731F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127,62%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C44F53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176,73%</w:t>
            </w:r>
          </w:p>
        </w:tc>
      </w:tr>
      <w:tr w:rsidR="00D83D85" w:rsidRPr="00D83D85" w14:paraId="35A708AF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8E3E9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г. Москва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04AA6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500,12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0A396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650,19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4964F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772,16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B3EA5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894,89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3200C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5548E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6,79%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D9D77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0,706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2C2F3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79,47%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1BBFA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9504F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115,89%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EC95F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137,63%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A4289A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178,94%</w:t>
            </w:r>
          </w:p>
        </w:tc>
      </w:tr>
      <w:tr w:rsidR="00D83D85" w:rsidRPr="00D83D85" w14:paraId="3D325962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04EC9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Северо-Западный федеральный округ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F4BCC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1149,56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FB4EB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1516,34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08EC8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1668,75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66A32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1836,25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8ECEA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9B170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13,93%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CEC46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1,315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5175F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147,94%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284B3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D9806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110,04%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1EBA1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121,10%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FD5EEA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159,74%</w:t>
            </w:r>
          </w:p>
        </w:tc>
      </w:tr>
      <w:tr w:rsidR="00D83D85" w:rsidRPr="00D83D85" w14:paraId="340D8631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9BEC1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Карелия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BC8F3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83,03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CDE8B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111,43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64E0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122,78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0D7D4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127,11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8B305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CA012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0,96%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9BDC1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2,078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570F6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233,79%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F7EE3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79919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103,52%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D3F64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114,07%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E9BA4C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153,08%</w:t>
            </w:r>
          </w:p>
        </w:tc>
      </w:tr>
      <w:tr w:rsidR="00D83D85" w:rsidRPr="00D83D85" w14:paraId="1B7746A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E1D14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Коми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25811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88,56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D5CDA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106,28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3E92D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114,61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9558B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117,25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7A41E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3DE18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0,89%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02BA6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1,435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B52B7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161,43%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51B40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750A3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102,31%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15183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110,33%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84E35E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132,40%</w:t>
            </w:r>
          </w:p>
        </w:tc>
      </w:tr>
      <w:tr w:rsidR="00D83D85" w:rsidRPr="00D83D85" w14:paraId="794275CF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DF073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     Ненецкий автономный округ (Архангельская область)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24441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5,22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55C76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5,40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D097F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5,75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62796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5,56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D857B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AA8FC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0,04%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59AB6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1,257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10FD3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141,41%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CF186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E8C13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96,68%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499E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103,11%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4B77D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106,49%</w:t>
            </w:r>
          </w:p>
        </w:tc>
      </w:tr>
      <w:tr w:rsidR="00D83D85" w:rsidRPr="00D83D85" w14:paraId="2F1EEEE7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AE713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Вологодская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3973B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150,54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180FB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208,58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1EAA3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187,88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75645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179,44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980FD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A46C9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1,36%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E6D39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1,553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512A6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174,64%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D5126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30CB5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95,51%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F5D09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86,03%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E50717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119,20%</w:t>
            </w:r>
          </w:p>
        </w:tc>
      </w:tr>
      <w:tr w:rsidR="00D83D85" w:rsidRPr="00D83D85" w14:paraId="64564A37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BFDE9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Калининградская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CC574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66,03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3CE64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76,64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5B278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88,18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07676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98,14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17286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75913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0,74%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4FF13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0,966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E5EB2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108,70%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7C1B9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3BBF4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111,30%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25186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128,05%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826D21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148,63%</w:t>
            </w:r>
          </w:p>
        </w:tc>
      </w:tr>
      <w:tr w:rsidR="00D83D85" w:rsidRPr="00D83D85" w14:paraId="1A45411D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6A10F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Ленинградская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19F70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152,98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258CF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222,65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9DFB5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259,54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C0B62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302,40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1936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4CFD7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2,29%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A532D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1,605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9D710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180,52%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05CF1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E786D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116,52%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2DCBB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135,82%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8EDEA6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197,67%</w:t>
            </w:r>
          </w:p>
        </w:tc>
      </w:tr>
      <w:tr w:rsidR="00D83D85" w:rsidRPr="00D83D85" w14:paraId="43A3C2F3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DFC00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Мурманская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D6220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64,68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E573B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93,48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95EEC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104,76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F62F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117,11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822D4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0F405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0,89%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2399F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1,589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D5EB6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178,71%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B4860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8618C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111,79%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705AA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125,28%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C52E83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181,08%</w:t>
            </w:r>
          </w:p>
        </w:tc>
      </w:tr>
      <w:tr w:rsidR="00D83D85" w:rsidRPr="00D83D85" w14:paraId="6E47E78E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7AC20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Новгородская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71CFD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47,35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3F7AE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67,62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5A6C7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75,80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002A2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86,14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5E366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598FE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0,65%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F1F77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1,449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AE8D2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162,99%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6B037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70B95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113,64%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82C83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127,39%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647099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181,92%</w:t>
            </w:r>
          </w:p>
        </w:tc>
      </w:tr>
      <w:tr w:rsidR="00D83D85" w:rsidRPr="00D83D85" w14:paraId="708D53AD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8B1C8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Псковская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D2879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36,48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A975B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53,45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14D11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60,76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A6CF6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67,04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70618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5AB5E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0,51%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01902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1,076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02F0F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121,01%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E32FA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A850D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110,35%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3332D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125,44%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831FB9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183,77%</w:t>
            </w:r>
          </w:p>
        </w:tc>
      </w:tr>
      <w:tr w:rsidR="00D83D85" w:rsidRPr="00D83D85" w14:paraId="2EC0D54D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CFF7C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г. Санкт-Петербург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62594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311,55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08B31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413,86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CC5F1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477,12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67C87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553,20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83884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0EF07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4,20%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2BF0A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1,026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BD08D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115,42%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08305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32469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115,95%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CB5E1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133,67%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8E61BA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177,57%</w:t>
            </w:r>
          </w:p>
        </w:tc>
      </w:tr>
      <w:tr w:rsidR="00D83D85" w:rsidRPr="00D83D85" w14:paraId="5548F760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C3C4D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        Архангельская обл. без данных по Ненецкому авт. </w:t>
            </w:r>
            <w:proofErr w:type="spellStart"/>
            <w:r w:rsidRPr="00D83D85">
              <w:rPr>
                <w:spacing w:val="2"/>
              </w:rPr>
              <w:t>окр</w:t>
            </w:r>
            <w:proofErr w:type="spellEnd"/>
            <w:r w:rsidRPr="00D83D85">
              <w:rPr>
                <w:spacing w:val="2"/>
              </w:rPr>
              <w:t>.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62313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143,14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07A43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156,98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3293A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171,58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57AC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182,86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81E99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EA409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1,39%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BB827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1,681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890B3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189,13%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80EE5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43540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106,57%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FB1F4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116,49%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BECC4D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127,75%</w:t>
            </w:r>
          </w:p>
        </w:tc>
      </w:tr>
      <w:tr w:rsidR="00D83D85" w:rsidRPr="00D83D85" w14:paraId="156D536A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46F45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Южный федеральный округ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189EF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498,26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97898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846,35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84D0E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1008,35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4FBA6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1130,70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AE3AD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13F98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8,58%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58E13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0,686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C61DF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77,20%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78F5D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7BC97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112,13%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EBBE7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133,60%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5F6502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226,93%</w:t>
            </w:r>
          </w:p>
        </w:tc>
      </w:tr>
      <w:tr w:rsidR="00D83D85" w:rsidRPr="00D83D85" w14:paraId="441EAF58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25D74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Адыгея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C0D3D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8,75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8B2A5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15,96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E4C3B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19,67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34470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22,66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95965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B533F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0,17%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97529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0,489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4825D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55,04%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DFE79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C57BA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115,24%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268F8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141,95%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25D65F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259,13%</w:t>
            </w:r>
          </w:p>
        </w:tc>
      </w:tr>
      <w:tr w:rsidR="00D83D85" w:rsidRPr="00D83D85" w14:paraId="14B71F5D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39964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Калмыкия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476E2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3,92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5881E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5,76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7CC20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6,88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2B6B9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7,46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CB67C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593B0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0,06%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3A271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0,276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F9F23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31,03%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CD506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91D93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108,51%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4687A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129,66%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FCF748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190,24%</w:t>
            </w:r>
          </w:p>
        </w:tc>
      </w:tr>
      <w:tr w:rsidR="00D83D85" w:rsidRPr="00D83D85" w14:paraId="007FB93A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3AF9F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Крым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94680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61,05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6697B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84,90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D7783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106,74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2C8DE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99,32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4CDDA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DFA6A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0,75%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0A53B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0,521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39E8D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58,58%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A6991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4C9D9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93,05%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4587C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116,99%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77082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162,69%</w:t>
            </w:r>
          </w:p>
        </w:tc>
      </w:tr>
      <w:tr w:rsidR="00D83D85" w:rsidRPr="00D83D85" w14:paraId="23EF2B5D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F1946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Краснодарский край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D60A7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187,96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5BF8C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338,08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64C98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391,03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953AC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457,63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FDD21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71B3D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3,47%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0E1AB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0,806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2310B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90,63%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44B4C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D781D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117,03%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9D0F9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135,36%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26CD33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243,48%</w:t>
            </w:r>
          </w:p>
        </w:tc>
      </w:tr>
      <w:tr w:rsidR="00D83D85" w:rsidRPr="00D83D85" w14:paraId="1F16F821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5F4E7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Астраханская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5277E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27,56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CFEEF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41,04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0EEC6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49,34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8FABC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55,56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BE611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9E863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0,42%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90D3C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0,555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19A90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62,38%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753CD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AAF34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112,60%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43815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135,37%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8C600B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201,57%</w:t>
            </w:r>
          </w:p>
        </w:tc>
      </w:tr>
      <w:tr w:rsidR="00D83D85" w:rsidRPr="00D83D85" w14:paraId="179A7F6E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39C4F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Волгоградская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45C2F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80,91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55875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129,67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373B4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154,28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E9DEB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169,95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112C9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E8026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1,29%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B1250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0,684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E7325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77,00%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82626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05275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110,15%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C2F0F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131,06%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1A44FE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210,04%</w:t>
            </w:r>
          </w:p>
        </w:tc>
      </w:tr>
      <w:tr w:rsidR="00D83D85" w:rsidRPr="00D83D85" w14:paraId="13090DE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17540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Ростовская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FECD2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106,91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10E2A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204,46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D46A4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247,43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FD6E0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285,24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7226D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4886A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2,16%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61B2B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0,681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12FE3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76,58%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AF39A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42B16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115,28%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9D779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139,51%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D00CEC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266,81%</w:t>
            </w:r>
          </w:p>
        </w:tc>
      </w:tr>
      <w:tr w:rsidR="00D83D85" w:rsidRPr="00D83D85" w14:paraId="06721FFB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67CC9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г. Севастополь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21472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21,20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B36BC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26,48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3A653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32,99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49EA7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32,89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B4AEE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A674F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0,25%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E1DF2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0,686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3BAB1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77,14%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1EB6C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56664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99,69%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9D986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124,20%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8ECFB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155,11%</w:t>
            </w:r>
          </w:p>
        </w:tc>
      </w:tr>
      <w:tr w:rsidR="00D83D85" w:rsidRPr="00D83D85" w14:paraId="23894B0B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41939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    </w:t>
            </w:r>
            <w:proofErr w:type="gramStart"/>
            <w:r w:rsidRPr="00D83D85">
              <w:rPr>
                <w:spacing w:val="2"/>
              </w:rPr>
              <w:t>Северо-Кавказский</w:t>
            </w:r>
            <w:proofErr w:type="gramEnd"/>
            <w:r w:rsidRPr="00D83D85">
              <w:rPr>
                <w:spacing w:val="2"/>
              </w:rPr>
              <w:t xml:space="preserve"> федеральный округ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C7AC3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79,50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25D7A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140,10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CFD5B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166,61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46034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192,23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F9818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EC039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1,46%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52C45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0,193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4353E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21,73%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F6F9B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D6ED2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115,38%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54947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137,21%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4D03B8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241,80%</w:t>
            </w:r>
          </w:p>
        </w:tc>
      </w:tr>
      <w:tr w:rsidR="00D83D85" w:rsidRPr="00D83D85" w14:paraId="3B25B6B9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10AF0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Дагестан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1764B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2,43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7F19F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3,88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140AF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4,70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F6B28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5,40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2CA3D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972A8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0,04%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48583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0,017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6BF1A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1,95%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30AD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64565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114,97%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50245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139,28%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88ED8F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222,50%</w:t>
            </w:r>
          </w:p>
        </w:tc>
      </w:tr>
      <w:tr w:rsidR="00D83D85" w:rsidRPr="00D83D85" w14:paraId="1FECC092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DFA5E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Ингушетия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EB9E4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0,23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24C99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0,41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5662A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0,52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1253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0,52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1ACA7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D522A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9F0CB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0,010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B80DE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1,14%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FABBC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01843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98,85%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3B5A6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126,41%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C06E78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223,81%</w:t>
            </w:r>
          </w:p>
        </w:tc>
      </w:tr>
      <w:tr w:rsidR="00D83D85" w:rsidRPr="00D83D85" w14:paraId="08C0598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A4600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Кабардино-Балкарская Республика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05C9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2,29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180FA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5,87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1E416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7,30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BFF94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9,02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CB62C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9A20E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EDDE6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0,104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79887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11,68%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74BA1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139FB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123,59%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E2A1B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153,76%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061F3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394,14%</w:t>
            </w:r>
          </w:p>
        </w:tc>
      </w:tr>
      <w:tr w:rsidR="00D83D85" w:rsidRPr="00D83D85" w14:paraId="182208E0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3811A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Карачаево-Черкесская Республика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09D33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3,16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F8AA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5,60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B2530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6,99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27516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8,63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6A1EC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2A992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4201C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0,185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4AE0E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20,86%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A2947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26B34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123,54%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B8BC6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154,16%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61FAC4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273,20%</w:t>
            </w:r>
          </w:p>
        </w:tc>
      </w:tr>
      <w:tr w:rsidR="00D83D85" w:rsidRPr="00D83D85" w14:paraId="5CCB8BFA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BB395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Северная Осетия - Алания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94834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2,75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7CC9D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6,38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589D9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9,23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A28B2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11,61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C2886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F7BAD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C7F21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0,167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9F65B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18,80%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0D5BD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8942D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125,85%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D4FB2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181,99%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1B30B7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421,98%</w:t>
            </w:r>
          </w:p>
        </w:tc>
      </w:tr>
      <w:tr w:rsidR="00D83D85" w:rsidRPr="00D83D85" w14:paraId="49DB84D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C5D50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Чеченская Республика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8B4EC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0,30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5925B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0,23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07E08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3C693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9E21B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80AAD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27FFB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0,000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8A972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0,00%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D5946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ABEA9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3,64%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53B09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0,88%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DAB90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0,68%</w:t>
            </w:r>
          </w:p>
        </w:tc>
      </w:tr>
      <w:tr w:rsidR="00D83D85" w:rsidRPr="00D83D85" w14:paraId="61CB157F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84D79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Ставропольский край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4FBCB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68,35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083BF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117,74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F100A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137,82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B371B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157,05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1E724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126D0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1,19%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EE571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0,561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904FF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63,13%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57C60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55404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113,95%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8FCB0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133,39%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E6D4A6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229,79%</w:t>
            </w:r>
          </w:p>
        </w:tc>
      </w:tr>
      <w:tr w:rsidR="00D83D85" w:rsidRPr="00D83D85" w14:paraId="6087659A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04940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Приволжский федеральный округ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B0E50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1628,63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4E443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2289,09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9C88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2532,69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35A2E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2698,88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B8651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0C15E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20,47%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B0146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0,925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0ABD8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104,04%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16D53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FE76A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106,56%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1A85D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117,90%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E8E34A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165,71%</w:t>
            </w:r>
          </w:p>
        </w:tc>
      </w:tr>
      <w:tr w:rsidR="00D83D85" w:rsidRPr="00D83D85" w14:paraId="40637E08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51AAE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Башкортостан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1701B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212,21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AA9FF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264,42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C81E5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292,04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42199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304,97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DBE7E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5D72E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2,31%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0DA87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0,758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03A41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85,21%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BA99D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AC894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104,43%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1B16C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115,34%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9467E2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143,71%</w:t>
            </w:r>
          </w:p>
        </w:tc>
      </w:tr>
      <w:tr w:rsidR="00D83D85" w:rsidRPr="00D83D85" w14:paraId="1301C446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E6D22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Марий Эл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18BC1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47,99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F4B8B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70,01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5F0F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76,17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EA7AA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76,14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713C9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2DCBA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0,58%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EB00B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1,124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86482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126,44%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8B402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28402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99,96%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30FB6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108,76%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22A120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158,66%</w:t>
            </w:r>
          </w:p>
        </w:tc>
      </w:tr>
      <w:tr w:rsidR="00D83D85" w:rsidRPr="00D83D85" w14:paraId="62048699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D37A5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Мордовия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0904F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28,42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105BC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46,44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9D0E2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51,44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33A3A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55,39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197F0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2B0F1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0,42%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EE3C7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0,706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91B48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79,42%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C6C9E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3D55C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107,68%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0F799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119,29%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EB99E8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194,89%</w:t>
            </w:r>
          </w:p>
        </w:tc>
      </w:tr>
      <w:tr w:rsidR="00D83D85" w:rsidRPr="00D83D85" w14:paraId="2A54259D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AC93B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Татарстан (Татарстан)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AACDA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261,77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A0967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335,07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BA78A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344,91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B280F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376,23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09903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ED7E3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2,85%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0F083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0,965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BA63A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108,55%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8E7A7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FD6E9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109,08%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89642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112,28%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BD3759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143,73%</w:t>
            </w:r>
          </w:p>
        </w:tc>
      </w:tr>
      <w:tr w:rsidR="00D83D85" w:rsidRPr="00D83D85" w14:paraId="53A92407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33C22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Удмуртская Республика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ABAB3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100,59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D3D8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139,16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2D8A6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150,22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231B1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160,21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D2DF1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C5C68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1,22%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5F14D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1,070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AE90F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120,37%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FBEAB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068FF2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106,65%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1107E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115,12%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369247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159,26%</w:t>
            </w:r>
          </w:p>
        </w:tc>
      </w:tr>
      <w:tr w:rsidR="00D83D85" w:rsidRPr="00D83D85" w14:paraId="7DDD4AD3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D7F3D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Чувашская Республика - Чувашия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B33E8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96,21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72815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130,16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D86DD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135,32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FBF59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133,81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09FCD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36CE6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1,02%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98312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1,103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A1D3A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124,10%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41492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A0C37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98,89%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78C6E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102,81%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73C87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139,08%</w:t>
            </w:r>
          </w:p>
        </w:tc>
      </w:tr>
      <w:tr w:rsidR="00D83D85" w:rsidRPr="00D83D85" w14:paraId="262EB614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8C6E3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Пермский край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6C639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153,44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3528C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222,52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6AA9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264,07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EE83D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274,20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44626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81376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2,08%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38618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1,059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019D4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119,12%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FC948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DAB4B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103,84%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52C63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123,22%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48BE72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178,70%</w:t>
            </w:r>
          </w:p>
        </w:tc>
      </w:tr>
      <w:tr w:rsidR="00D83D85" w:rsidRPr="00D83D85" w14:paraId="5D8C585E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0BF5F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Кировская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E87A6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99,97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AD4BB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138,88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3E741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153,97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F84A3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161,86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43A16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93D79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1,23%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C1A5E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1,288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073D2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144,93%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C2DD8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B8AF3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105,12%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27063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116,54%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126EE2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161,91%</w:t>
            </w:r>
          </w:p>
        </w:tc>
      </w:tr>
      <w:tr w:rsidR="00D83D85" w:rsidRPr="00D83D85" w14:paraId="1DB61D31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26E48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Нижегородская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1A6C8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243,00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C2748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327,52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FE023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364,65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A7CC4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396,34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54808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D3B8D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3,01%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6735C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1,243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86B7B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139,77%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427F3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17EA8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108,69%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8D0CB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121,01%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62CBF5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163,10%</w:t>
            </w:r>
          </w:p>
        </w:tc>
      </w:tr>
      <w:tr w:rsidR="00D83D85" w:rsidRPr="00D83D85" w14:paraId="6AB7C14F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8AA26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Оренбургская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86810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60,17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10910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104,47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98AF2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123,34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85584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129,98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99144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AAE7B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0,99%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892D9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0,667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A7550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74,98%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75861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A71CE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105,38%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0D2C0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124,41%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45FCFE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216,00%</w:t>
            </w:r>
          </w:p>
        </w:tc>
      </w:tr>
      <w:tr w:rsidR="00D83D85" w:rsidRPr="00D83D85" w14:paraId="4ED9CBB3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7FDF3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Пензенская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A35A4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81,70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CB6E6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101,76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57FF2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108,40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E42D7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110,87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B043A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215F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0,84%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52C95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0,854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02246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96,06%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3C816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3D268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102,27%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FD032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108,95%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D6DF84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135,70%</w:t>
            </w:r>
          </w:p>
        </w:tc>
      </w:tr>
      <w:tr w:rsidR="00D83D85" w:rsidRPr="00D83D85" w14:paraId="0355CF99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68760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Самарская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85E3B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118,35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7E654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202,99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0162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233,09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2D1B2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260,39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7664C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0605E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1,98%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1E662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0,822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41FF8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92,49%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F570B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F28BB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111,71%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E7379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128,27%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24C473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220,01%</w:t>
            </w:r>
          </w:p>
        </w:tc>
      </w:tr>
      <w:tr w:rsidR="00D83D85" w:rsidRPr="00D83D85" w14:paraId="130CFD1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09CB4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Саратовская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C8C44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76,94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1DBA7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130,46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86702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152,96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8A09C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170,41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A5B6D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641B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1,29%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880B9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0,708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310D4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79,59%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D70E7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52FBD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111,41%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9456D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130,62%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BD3AFD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221,47%</w:t>
            </w:r>
          </w:p>
        </w:tc>
      </w:tr>
      <w:tr w:rsidR="00D83D85" w:rsidRPr="00D83D85" w14:paraId="137E42FF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56CB4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Ульяновская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C12DC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47,85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06BE3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75,22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BBBB9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82,13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185C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88,09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A1BA2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7006C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0,67%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BFA24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0,720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C1764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80,95%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E35EA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B2226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107,26%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DF849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117,11%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0ED87C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184,09%</w:t>
            </w:r>
          </w:p>
        </w:tc>
      </w:tr>
      <w:tr w:rsidR="00D83D85" w:rsidRPr="00D83D85" w14:paraId="229D21B7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DCED7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Уральский федеральный округ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8F4E0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642,89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B1C50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945,33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E1616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1121,47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61C86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1205,31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516B5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9089C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9,14%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01891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0,976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F4A78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109,82%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CC733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6BBD4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107,48%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49E3A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127,50%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6B0403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187,48%</w:t>
            </w:r>
          </w:p>
        </w:tc>
      </w:tr>
      <w:tr w:rsidR="00D83D85" w:rsidRPr="00D83D85" w14:paraId="2D3F722D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23387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Курганская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9A53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29,60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83F81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44,06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D23A4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52,19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12125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53,09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56E3C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6C53E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0,40%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DAC6B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0,645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071F0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72,57%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3D016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6C251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101,71%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D888B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120,50%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801199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179,34%</w:t>
            </w:r>
          </w:p>
        </w:tc>
      </w:tr>
      <w:tr w:rsidR="00D83D85" w:rsidRPr="00D83D85" w14:paraId="5543E272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0BE44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Свердловская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41D0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248,05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F0AA4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386,31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C0A58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462,73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9A258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502,63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9F440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02788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3,81%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D753D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1,169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B78BA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131,47%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74B8B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DF2FC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108,62%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38C35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130,11%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EAA45C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202,63%</w:t>
            </w:r>
          </w:p>
        </w:tc>
      </w:tr>
      <w:tr w:rsidR="00D83D85" w:rsidRPr="00D83D85" w14:paraId="67597FA7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53129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     Ханты-Мансийский автономный округ - Югра (Тюменская область)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FE241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89,52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BC823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109,61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DD5B3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129,53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012CE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136,70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23ED7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5A92E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1,04%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C26E1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0,813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07A30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91,47%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0648D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253F4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105,54%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F8E18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124,72%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F1D3D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152,71%</w:t>
            </w:r>
          </w:p>
        </w:tc>
      </w:tr>
      <w:tr w:rsidR="00D83D85" w:rsidRPr="00D83D85" w14:paraId="104AE73E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83169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     Ямало-Ненецкий автономный округ (Тюменская область)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0762E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32,66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6AC22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39,26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A6A0B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45,32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706AD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45,23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BEA1B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4E3EB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0,34%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C8175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0,829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354FC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93,23%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42954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66AF8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99,81%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68678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115,21%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B5829D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138,49%</w:t>
            </w:r>
          </w:p>
        </w:tc>
      </w:tr>
      <w:tr w:rsidR="00D83D85" w:rsidRPr="00D83D85" w14:paraId="268C275A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95F4D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Челябинская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DEA23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181,17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02D89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270,82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C48A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313,90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BB740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336,96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5DF53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9561A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2,56%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D0044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0,975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40217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109,72%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514CD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FEAAC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107,35%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BE97A5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124,42%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70644D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185,99%</w:t>
            </w:r>
          </w:p>
        </w:tc>
      </w:tr>
      <w:tr w:rsidR="00D83D85" w:rsidRPr="00D83D85" w14:paraId="381610E5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CE7E7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        Тюменская </w:t>
            </w:r>
            <w:proofErr w:type="spellStart"/>
            <w:r w:rsidRPr="00D83D85">
              <w:rPr>
                <w:spacing w:val="2"/>
              </w:rPr>
              <w:t>обл.без</w:t>
            </w:r>
            <w:proofErr w:type="spellEnd"/>
            <w:r w:rsidRPr="00D83D85">
              <w:rPr>
                <w:spacing w:val="2"/>
              </w:rPr>
              <w:t xml:space="preserve"> данных по Ханты-Мансийскому и Ямало-Ненецкому авт. </w:t>
            </w:r>
            <w:proofErr w:type="spellStart"/>
            <w:r w:rsidRPr="00D83D85">
              <w:rPr>
                <w:spacing w:val="2"/>
              </w:rPr>
              <w:t>окр</w:t>
            </w:r>
            <w:proofErr w:type="spellEnd"/>
            <w:r w:rsidRPr="00D83D85">
              <w:rPr>
                <w:spacing w:val="2"/>
              </w:rPr>
              <w:t>.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D65BB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61,89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8A70E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95,27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1AF2F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117,81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E7B06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130,69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67C5A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17384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0,99%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D762C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0,848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F605D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95,44%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4C2D3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6FF59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110,93%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2D94D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137,18%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1B501E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211,18%</w:t>
            </w:r>
          </w:p>
        </w:tc>
      </w:tr>
      <w:tr w:rsidR="00D83D85" w:rsidRPr="00D83D85" w14:paraId="4AA082E0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92FA3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Сибирский федеральный округ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95950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674,71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82015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944,50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7AF08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1153,02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6A372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1242,94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D35B7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67CA5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9,43%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C9CEE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0,729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1384A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81,95%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D5ECB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E7ED3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107,80%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84600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131,60%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264A87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184,22%</w:t>
            </w:r>
          </w:p>
        </w:tc>
      </w:tr>
      <w:tr w:rsidR="00D83D85" w:rsidRPr="00D83D85" w14:paraId="1A32C790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C99F7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Алтай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F6AA9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6,17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FC067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11,26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914E0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14,37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6C8A2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10,52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FE2D2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160EC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0,08%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4290C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0,477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B93F5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53,63%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BFE20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4EA57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73,19%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2FBE2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93,38%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09E767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170,33%</w:t>
            </w:r>
          </w:p>
        </w:tc>
      </w:tr>
      <w:tr w:rsidR="00D83D85" w:rsidRPr="00D83D85" w14:paraId="64561DC5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1E921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Тыва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D8423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1,56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71367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2,56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4317B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3,13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F1D94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3,55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29D7D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4ABCA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0,03%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34598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0,108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5BDB2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12,14%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F4113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45F40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113,27%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AE8F9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138,62%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CC7B42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226,98%</w:t>
            </w:r>
          </w:p>
        </w:tc>
      </w:tr>
      <w:tr w:rsidR="00D83D85" w:rsidRPr="00D83D85" w14:paraId="334390A1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C0E8D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Хакасия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B1EEA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21,94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1E49D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29,10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04E6D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35,02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18EFD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38,18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B50EB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02BB5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0,29%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D9637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0,716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CA109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80,55%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EC5A4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516B8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109,01%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970A4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131,19%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A72701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173,97%</w:t>
            </w:r>
          </w:p>
        </w:tc>
      </w:tr>
      <w:tr w:rsidR="00D83D85" w:rsidRPr="00D83D85" w14:paraId="1EAAE4E3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10472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Алтайский край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861FB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65,45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7A587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96,15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9F8EB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124,10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31D32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131,89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7E312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30383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1,00%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E8DB9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0,572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3DDCD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64,31%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4E16E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D1338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106,27%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B2577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137,17%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9D294F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201,51%</w:t>
            </w:r>
          </w:p>
        </w:tc>
      </w:tr>
      <w:tr w:rsidR="00D83D85" w:rsidRPr="00D83D85" w14:paraId="06589D1E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1BA1D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Красноярский край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1BC87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133,13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E6222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181,56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B9BA8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204,93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352D3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220,57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13CFC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17AFE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1,67%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C344C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0,771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331BD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86,72%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BF661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BB49A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107,63%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06783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121,48%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93DE3C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165,68%</w:t>
            </w:r>
          </w:p>
        </w:tc>
      </w:tr>
      <w:tr w:rsidR="00D83D85" w:rsidRPr="00D83D85" w14:paraId="0CDABD1B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904E7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Иркутская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1FA29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129,14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AC855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174,08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85482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200,22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2EEF2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218,17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9A120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B23C0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1,65%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B4EBA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0,915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C2025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102,98%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DFDFA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93D7A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108,97%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C5985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125,33%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471CD3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168,94%</w:t>
            </w:r>
          </w:p>
        </w:tc>
      </w:tr>
      <w:tr w:rsidR="00D83D85" w:rsidRPr="00D83D85" w14:paraId="7E954E62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956D8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Кемеровская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97C12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102,64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D9478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146,61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9A3B3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182,30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DEB52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191,12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D7680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BF123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1,45%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298B0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0,722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C6C82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81,26%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FA81A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4D921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104,84%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E9E70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130,36%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64FCDC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186,20%</w:t>
            </w:r>
          </w:p>
        </w:tc>
      </w:tr>
      <w:tr w:rsidR="00D83D85" w:rsidRPr="00D83D85" w14:paraId="13C8EF94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ED0DA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Новосибирская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3253E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104,50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CAA02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152,01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6E2DE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199,99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E443A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222,92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030DE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8C99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1,69%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9A266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0,798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4BF3B7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89,81%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5A2BF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5563E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111,46%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E599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146,65%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237DA9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213,32%</w:t>
            </w:r>
          </w:p>
        </w:tc>
      </w:tr>
      <w:tr w:rsidR="00D83D85" w:rsidRPr="00D83D85" w14:paraId="7BB07C84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9BC0C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Омская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3E8A9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63,46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57EB4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88,05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EA82A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109,38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A3E60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120,83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BBDFA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7FC5F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0,92%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DB36D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0,631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D42F0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70,97%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1CCD5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FDC2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110,47%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147D4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137,23%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116330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190,40%</w:t>
            </w:r>
          </w:p>
        </w:tc>
      </w:tr>
      <w:tr w:rsidR="00D83D85" w:rsidRPr="00D83D85" w14:paraId="171C6569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A5C03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Томская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CC36A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46,71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5A813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63,12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1CB45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79,58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3F236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85,20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3E104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03D9F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0,65%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CDFF4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0,793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C7D84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89,17%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C11BB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5057D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107,06%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46238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134,98%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3CDBEC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182,41%</w:t>
            </w:r>
          </w:p>
        </w:tc>
      </w:tr>
      <w:tr w:rsidR="00D83D85" w:rsidRPr="00D83D85" w14:paraId="08928D9B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6B187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Дальневосточный федеральный округ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95F38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492,96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AC76A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564,81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4FF09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644,00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CE365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685,53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084F4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D600F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5,20%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F05AC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0,841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D7439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94,66%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497DC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6C224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106,45%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6BBA7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121,37%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8DE05D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139,06%</w:t>
            </w:r>
          </w:p>
        </w:tc>
      </w:tr>
      <w:tr w:rsidR="00D83D85" w:rsidRPr="00D83D85" w14:paraId="063257A3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4F22E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Бурятия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FA456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28,07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45E38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40,82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367AC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44,23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11CC5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47,94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D8CC1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1B82A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0,36%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70F05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0,486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C18DC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54,71%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69DAE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FF72D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108,40%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E547F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117,45%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205DE6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170,76%</w:t>
            </w:r>
          </w:p>
        </w:tc>
      </w:tr>
      <w:tr w:rsidR="00D83D85" w:rsidRPr="00D83D85" w14:paraId="35535416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58B47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Республика Саха (Якутия)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11536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25,18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B8E25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36,90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D01A9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40,34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98FDC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48,17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4C9CD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2A1DB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0,37%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C2596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0,493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EBDA0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55,46%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17CE5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54390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119,40%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1D5FD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130,53%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2F2BD4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191,32%</w:t>
            </w:r>
          </w:p>
        </w:tc>
      </w:tr>
      <w:tr w:rsidR="00D83D85" w:rsidRPr="00D83D85" w14:paraId="43BEC48B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8CD91E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Забайкальский край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64424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27,16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50AB4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38,96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C800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48,87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C8782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52,79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B582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55790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0,40%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11CBD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0,500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C5514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56,21%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CB81F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456F3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108,04%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C786C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135,52%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D8BB58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194,42%</w:t>
            </w:r>
          </w:p>
        </w:tc>
      </w:tr>
      <w:tr w:rsidR="00D83D85" w:rsidRPr="00D83D85" w14:paraId="54ADB827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86E88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Камчатский край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94642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19,48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D4155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26,61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42D81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31,11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69848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33,08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0E57D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4D4F7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0,25%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EE591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1,059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DC2DB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119,14%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D3344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895D5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106,33%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CF7CE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124,33%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1F73B6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169,79%</w:t>
            </w:r>
          </w:p>
        </w:tc>
      </w:tr>
      <w:tr w:rsidR="00D83D85" w:rsidRPr="00D83D85" w14:paraId="26297390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7E87B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Приморский край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28246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160,11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098FD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160,85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DFC75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181,64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EFB3F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188,03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D7F6A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1D478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1,43%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4E7D2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0,997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24435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112,09%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3767D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96C49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103,52%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01DFC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116,90%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8F3A5B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117,44%</w:t>
            </w:r>
          </w:p>
        </w:tc>
      </w:tr>
      <w:tr w:rsidR="00D83D85" w:rsidRPr="00D83D85" w14:paraId="167B5176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432E7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Хабаровский край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5B165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121,70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75433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127,72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A0DB5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141,37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0A84B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151,34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918B9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A4DB0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1,15%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74483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1,157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03D65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130,11%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43092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C2B11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107,05%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10F20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118,49%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7230B7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124,35%</w:t>
            </w:r>
          </w:p>
        </w:tc>
      </w:tr>
      <w:tr w:rsidR="00D83D85" w:rsidRPr="00D83D85" w14:paraId="20555E96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F0DA2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Амурская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ED220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49,56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3EE13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57,14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53258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66,43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D322A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71,19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AE62C0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32DE1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0,54%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7E9C8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0,906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48ADA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101,89%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3AD71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5AEED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107,17%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8890C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124,59%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1262B3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143,66%</w:t>
            </w:r>
          </w:p>
        </w:tc>
      </w:tr>
      <w:tr w:rsidR="00D83D85" w:rsidRPr="00D83D85" w14:paraId="0E626338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1A666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Магаданская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D742F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8,49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3053B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11,27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07B15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13,80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2A98F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14,57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3A1C9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67617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0,11%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12C3E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1,044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F2858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117,44%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BF97B9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07FB4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105,60%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3F599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129,28%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75DA3D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171,64%</w:t>
            </w:r>
          </w:p>
        </w:tc>
      </w:tr>
      <w:tr w:rsidR="00D83D85" w:rsidRPr="00D83D85" w14:paraId="4DA68355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850A1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Сахалинская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E1481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38,77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982AB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48,06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ABB8C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57,79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DD4FC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58,96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4ABE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7BA86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0,45%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F7E76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1,211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674798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136,19%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675BE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3E872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102,02%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D4179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122,66%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19A0B0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152,06%</w:t>
            </w:r>
          </w:p>
        </w:tc>
      </w:tr>
      <w:tr w:rsidR="00D83D85" w:rsidRPr="00D83D85" w14:paraId="23F03621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0921A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Еврейская автономная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5CF25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12,74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C9B1F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14,26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BC6F8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15,73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1037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16,76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2E546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69265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0,13%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F0F4E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1,065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4EF3FB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119,75%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6B4F2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C7790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106,54%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7C06A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117,48%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817CBB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131,55%</w:t>
            </w:r>
          </w:p>
        </w:tc>
      </w:tr>
      <w:tr w:rsidR="00D83D85" w:rsidRPr="00D83D85" w14:paraId="75F3647A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595E5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Чукотский автономный округ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C85EF7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1,70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40DF0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2,22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B9FDB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2,69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47495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2,70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D4A1B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4D860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0,02%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1CC25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0,540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6587C1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60,74%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9D5B3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C042B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100,30%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CD21A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121,56%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88FF69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158,44%</w:t>
            </w:r>
          </w:p>
        </w:tc>
      </w:tr>
      <w:tr w:rsidR="00D83D85" w:rsidRPr="00D83D85" w14:paraId="6C835F8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629EE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Донецкая Народная Республика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778E4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9A7C7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A56A9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F73E1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75,65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16797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3D794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0,57%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619BF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A9150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99175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2073D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08CAC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358460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  <w:tr w:rsidR="00D83D85" w:rsidRPr="00D83D85" w14:paraId="45C58794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F5690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Луганская Народная Республика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C9E5F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87FA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AA0AF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742A7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67,04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8E8EB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06011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0,51%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6567F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522B9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5E6CC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7F3DE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7657D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01521F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  <w:tr w:rsidR="00D83D85" w:rsidRPr="00D83D85" w14:paraId="1843B111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EF1A1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Запорожская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C916B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D781D1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014D0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F40D8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13,61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B70E8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B4B31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0,10%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46AC1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43E75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0E9BF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81544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8A041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7CB2B2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  <w:tr w:rsidR="00D83D85" w:rsidRPr="00D83D85" w14:paraId="242BABDC" w14:textId="77777777" w:rsidTr="00D83D85">
        <w:trPr>
          <w:tblCellSpacing w:w="0" w:type="dxa"/>
        </w:trPr>
        <w:tc>
          <w:tcPr>
            <w:tcW w:w="198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7ECA59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Херсонская область</w:t>
            </w:r>
          </w:p>
        </w:tc>
        <w:tc>
          <w:tcPr>
            <w:tcW w:w="29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C99E94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79704A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79AA64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31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2E8E3C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4,36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B7827A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0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B963F5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0,03%</w:t>
            </w:r>
          </w:p>
        </w:tc>
        <w:tc>
          <w:tcPr>
            <w:tcW w:w="31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E09726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5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B76CC4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787D17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07B2D2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4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080EF9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9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4D7532D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</w:tbl>
    <w:p w14:paraId="3A6CDD48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</w:t>
      </w:r>
    </w:p>
    <w:p w14:paraId="14170169" w14:textId="3BC097A2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И небольшая таблица – факультативно – для самостоятельной оценки – как шла   гонка и менялись   объемы продаж в рознице цветной продукции в группах в январе – августе 2019 – 2026.</w:t>
      </w:r>
    </w:p>
    <w:p w14:paraId="519DD2C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В группе цветной продукции в 2019 – 2021гг еще лидирует коньяк (без учета бренди). </w:t>
      </w:r>
      <w:proofErr w:type="gramStart"/>
      <w:r w:rsidRPr="00D83D85">
        <w:rPr>
          <w:color w:val="212529"/>
          <w:spacing w:val="2"/>
        </w:rPr>
        <w:t>Все</w:t>
      </w:r>
      <w:proofErr w:type="gramEnd"/>
      <w:r w:rsidRPr="00D83D85">
        <w:rPr>
          <w:color w:val="212529"/>
          <w:spacing w:val="2"/>
        </w:rPr>
        <w:t xml:space="preserve"> как и должно быть – нормальная и спокойная ситуация на рынке. Его пьют культурные люди, покупают и дарят, и дают взятки коньяком))) На втором месте объем ЛВИ, на </w:t>
      </w:r>
      <w:proofErr w:type="spellStart"/>
      <w:r w:rsidRPr="00D83D85">
        <w:rPr>
          <w:color w:val="212529"/>
          <w:spacing w:val="2"/>
        </w:rPr>
        <w:t>трететьем</w:t>
      </w:r>
      <w:proofErr w:type="spellEnd"/>
      <w:r w:rsidRPr="00D83D85">
        <w:rPr>
          <w:color w:val="212529"/>
          <w:spacing w:val="2"/>
        </w:rPr>
        <w:t xml:space="preserve"> месте Другие спиртные напитки св. 9% (виски, ром, джин, текила и т.д. + бренди в пределах 0,5 млн дал в год).</w:t>
      </w:r>
    </w:p>
    <w:p w14:paraId="2EAB76D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2022 год ломает ситуацию... Начинают крепчать Дамские ЛВИ))) Начинают расти за мужские горькие настойки... В итоге категория ЛВИ выходит на 1 место, обгоняя коньяк. Более чем странная ситуация. Вряд ли дело в потреблении коньяка. Скорей, его меньше стали дарить в вручать – а на это дело уходило ранее не менее трети объема... И коньяк ушел на второй план в группе. Со 2 </w:t>
      </w:r>
      <w:proofErr w:type="spellStart"/>
      <w:r w:rsidRPr="00D83D85">
        <w:rPr>
          <w:color w:val="212529"/>
          <w:spacing w:val="2"/>
        </w:rPr>
        <w:t>пг</w:t>
      </w:r>
      <w:proofErr w:type="spellEnd"/>
      <w:r w:rsidRPr="00D83D85">
        <w:rPr>
          <w:color w:val="212529"/>
          <w:spacing w:val="2"/>
        </w:rPr>
        <w:t xml:space="preserve"> 2022 года начал расти доход у части населения, ранее пьющего дешевую водку и нелегальную водку. Полагаю, что именно это факт оказал влияние на рынок российского виски... И начался резкий рост объема в группе Другие. Потребители с низкими доходами до 2022 года и пьющие дешевую водку и даже нелегальную, получили за счет роста доходов доступ к дорогой продукции. И, увы, но коньяк они проигнорировали. Сосредоточили свое внимание на самом экзотическом для них продукте, оформленном под запад – на </w:t>
      </w:r>
      <w:proofErr w:type="spellStart"/>
      <w:r w:rsidRPr="00D83D85">
        <w:rPr>
          <w:color w:val="212529"/>
          <w:spacing w:val="2"/>
        </w:rPr>
        <w:t>висковой</w:t>
      </w:r>
      <w:proofErr w:type="spellEnd"/>
      <w:r w:rsidRPr="00D83D85">
        <w:rPr>
          <w:color w:val="212529"/>
          <w:spacing w:val="2"/>
        </w:rPr>
        <w:t xml:space="preserve"> российской продукции. И на премиальной водке тоже, но в основном на 75% на </w:t>
      </w:r>
      <w:proofErr w:type="spellStart"/>
      <w:r w:rsidRPr="00D83D85">
        <w:rPr>
          <w:color w:val="212529"/>
          <w:spacing w:val="2"/>
        </w:rPr>
        <w:t>висковой</w:t>
      </w:r>
      <w:proofErr w:type="spellEnd"/>
      <w:r w:rsidRPr="00D83D85">
        <w:rPr>
          <w:color w:val="212529"/>
          <w:spacing w:val="2"/>
        </w:rPr>
        <w:t xml:space="preserve"> продукции...</w:t>
      </w:r>
    </w:p>
    <w:p w14:paraId="02FA83C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Но до конца 2024 года коньяк еще обгонял экзотику. Переломным во всех смыслах для рынка экзотики стал 2025 год. В 2025 экзотика обгоняет в продажах коньяк и выходит на второе место в группе крепкой цветной продукции (1 место – ЛВИ; 2 место – экзотика и бренди; 3 место – коньяк без учета бренди). По иронии судьбы рост производства и продаж экзотики в 2025 году практически останавливается, а в 2026 году уходит в минус...</w:t>
      </w:r>
    </w:p>
    <w:p w14:paraId="5F9D235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Максимум продаж коньяка в 2024 спровоцировал масштабный ор всех СМИ и экспертов по поводу роста цен в связи с ростом </w:t>
      </w:r>
      <w:proofErr w:type="spellStart"/>
      <w:r w:rsidRPr="00D83D85">
        <w:rPr>
          <w:color w:val="212529"/>
          <w:spacing w:val="2"/>
        </w:rPr>
        <w:t>пошлн</w:t>
      </w:r>
      <w:proofErr w:type="spellEnd"/>
      <w:r w:rsidRPr="00D83D85">
        <w:rPr>
          <w:color w:val="212529"/>
          <w:spacing w:val="2"/>
        </w:rPr>
        <w:t xml:space="preserve"> на вражеский импорт, рост ставки акцизов, переноса момента ставки... Потребители создавали запасы коньяка...</w:t>
      </w:r>
    </w:p>
    <w:p w14:paraId="2A6151C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В это же самое время ЛВИ удивительным образом продолжает свой рост и в производстве, и в продажах – загадочная ситуация. Рынок ЛВИ будто </w:t>
      </w:r>
      <w:proofErr w:type="spellStart"/>
      <w:r w:rsidRPr="00D83D85">
        <w:rPr>
          <w:color w:val="212529"/>
          <w:spacing w:val="2"/>
        </w:rPr>
        <w:t>защитно</w:t>
      </w:r>
      <w:proofErr w:type="spellEnd"/>
      <w:r w:rsidRPr="00D83D85">
        <w:rPr>
          <w:color w:val="212529"/>
          <w:spacing w:val="2"/>
        </w:rPr>
        <w:t xml:space="preserve"> растет на рынке крепкого, пытаясь вернуть себе объемы 2010 года и не давая больше расти рынку прозападной экзотики.... Когда-то – еще в 2006 году – я писал в статье о внутренних защитных функциях российского алкогольного рынка))) Видимо, тут сработала одна из них)))</w:t>
      </w:r>
    </w:p>
    <w:p w14:paraId="728AAD88" w14:textId="6685EB0E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И сегодня мы имеем ЛВИ на 1 месте, экзотику на 2-ом и коньяк без бренди и КН на 3-ем... Но если в целом продажи стремятся объемно вернуться в крепком секторе к довоенным объемам с 2024 – 2025гг, то – кто знает – что было бы на рынке крепкого в 2027 – 2028 с этими тремя группами, если бы не революция рынка российского коньяка, намеченная на следующие 2 года... ЛВИ было бы уже не сдвинуть с 1 места, а вот коньяк вполне мог бы вернуть </w:t>
      </w:r>
      <w:proofErr w:type="gramStart"/>
      <w:r w:rsidRPr="00D83D85">
        <w:rPr>
          <w:color w:val="212529"/>
          <w:spacing w:val="2"/>
        </w:rPr>
        <w:t>себе  место</w:t>
      </w:r>
      <w:proofErr w:type="gramEnd"/>
      <w:r w:rsidRPr="00D83D85">
        <w:rPr>
          <w:color w:val="212529"/>
          <w:spacing w:val="2"/>
        </w:rPr>
        <w:t>, подвинув экзотику в 2028 году...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1"/>
        <w:gridCol w:w="937"/>
        <w:gridCol w:w="1064"/>
        <w:gridCol w:w="937"/>
        <w:gridCol w:w="937"/>
        <w:gridCol w:w="937"/>
        <w:gridCol w:w="937"/>
        <w:gridCol w:w="937"/>
        <w:gridCol w:w="998"/>
        <w:gridCol w:w="83"/>
        <w:gridCol w:w="1127"/>
        <w:gridCol w:w="83"/>
        <w:gridCol w:w="1082"/>
        <w:gridCol w:w="1231"/>
      </w:tblGrid>
      <w:tr w:rsidR="00D83D85" w:rsidRPr="00D83D85" w14:paraId="0534B079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FD67BA" w14:textId="3A9763AF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color w:val="212529"/>
                <w:spacing w:val="2"/>
              </w:rPr>
              <w:t> </w:t>
            </w:r>
            <w:r w:rsidRPr="00D83D85">
              <w:rPr>
                <w:spacing w:val="2"/>
              </w:rPr>
              <w:t>Розничные продажи в магазинах в ЯНВАРЕ- АВГУСТЕ    2019 - 2026г.; ЕГАИС, Россия, тыс. дал. Учет новых регионов с 2026 года.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8125D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2019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953F5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2020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AC843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59ED8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2022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F9436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9CBD6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1C297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2025</w:t>
            </w: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6E668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2026, "старые регионы"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61509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5EA0F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2026, с новыми регионами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52800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061A8F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Янв-Авг</w:t>
            </w:r>
            <w:proofErr w:type="spellEnd"/>
            <w:r w:rsidRPr="00D83D85">
              <w:rPr>
                <w:spacing w:val="2"/>
              </w:rPr>
              <w:t xml:space="preserve"> 26 (с нов </w:t>
            </w:r>
            <w:proofErr w:type="spellStart"/>
            <w:r w:rsidRPr="00D83D85">
              <w:rPr>
                <w:spacing w:val="2"/>
              </w:rPr>
              <w:t>рег</w:t>
            </w:r>
            <w:proofErr w:type="spellEnd"/>
            <w:r w:rsidRPr="00D83D85">
              <w:rPr>
                <w:spacing w:val="2"/>
              </w:rPr>
              <w:t>) к 25 (стар. рег.)</w:t>
            </w: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F359227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  <w:r w:rsidRPr="00D83D85">
              <w:rPr>
                <w:spacing w:val="2"/>
              </w:rPr>
              <w:t xml:space="preserve"> 26 (стар. </w:t>
            </w:r>
            <w:proofErr w:type="spellStart"/>
            <w:r w:rsidRPr="00D83D85">
              <w:rPr>
                <w:spacing w:val="2"/>
              </w:rPr>
              <w:t>рег</w:t>
            </w:r>
            <w:proofErr w:type="spellEnd"/>
            <w:r w:rsidRPr="00D83D85">
              <w:rPr>
                <w:spacing w:val="2"/>
              </w:rPr>
              <w:t xml:space="preserve">) к 25 (стар. </w:t>
            </w:r>
            <w:proofErr w:type="spellStart"/>
            <w:r w:rsidRPr="00D83D85">
              <w:rPr>
                <w:spacing w:val="2"/>
              </w:rPr>
              <w:t>рег</w:t>
            </w:r>
            <w:proofErr w:type="spellEnd"/>
            <w:r w:rsidRPr="00D83D85">
              <w:rPr>
                <w:spacing w:val="2"/>
              </w:rPr>
              <w:t>)</w:t>
            </w:r>
          </w:p>
        </w:tc>
      </w:tr>
      <w:tr w:rsidR="00D83D85" w:rsidRPr="00D83D85" w14:paraId="3A32ED9B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62D55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9E6994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4534D8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0939C1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F9818C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3EBA8EF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BCA0D4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72D436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43E460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9CF8A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FC57AB" w14:textId="77777777" w:rsidR="00D83D85" w:rsidRPr="00D83D85" w:rsidRDefault="00D83D85">
            <w:pPr>
              <w:pStyle w:val="a3"/>
              <w:rPr>
                <w:spacing w:val="2"/>
              </w:rPr>
            </w:pPr>
            <w:proofErr w:type="spellStart"/>
            <w:r w:rsidRPr="00D83D85">
              <w:rPr>
                <w:spacing w:val="2"/>
              </w:rPr>
              <w:t>Янв</w:t>
            </w:r>
            <w:proofErr w:type="spellEnd"/>
            <w:r w:rsidRPr="00D83D85">
              <w:rPr>
                <w:spacing w:val="2"/>
              </w:rPr>
              <w:t xml:space="preserve">- </w:t>
            </w:r>
            <w:proofErr w:type="spellStart"/>
            <w:r w:rsidRPr="00D83D85">
              <w:rPr>
                <w:spacing w:val="2"/>
              </w:rPr>
              <w:t>авг</w:t>
            </w:r>
            <w:proofErr w:type="spellEnd"/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BC00A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71F61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С нов. рег.</w:t>
            </w: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4FA87A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Стар. рег.</w:t>
            </w:r>
          </w:p>
        </w:tc>
      </w:tr>
      <w:tr w:rsidR="00D83D85" w:rsidRPr="00D83D85" w14:paraId="23C9FE5A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D2284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6004E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A82AD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Пандемия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7F702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FEC5B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F4AC4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8186E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21B38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F0E07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E0055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39481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СВО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8FC61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AF467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B2FCCA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  <w:tr w:rsidR="00D83D85" w:rsidRPr="00D83D85" w14:paraId="756F69FE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2F8FA6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A69BB0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AF7440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0B6F67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BD861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CD87EE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BE48735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23DC9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D33D4A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E319F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673F7F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7FB91C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1534D2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D9843D8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72B1106F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421BC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Коньяк + ЛВИ + Другие </w:t>
            </w:r>
            <w:proofErr w:type="spellStart"/>
            <w:r w:rsidRPr="00D83D85">
              <w:rPr>
                <w:spacing w:val="2"/>
              </w:rPr>
              <w:t>сп</w:t>
            </w:r>
            <w:proofErr w:type="spellEnd"/>
            <w:r w:rsidRPr="00D83D85">
              <w:rPr>
                <w:spacing w:val="2"/>
              </w:rPr>
              <w:t xml:space="preserve">. </w:t>
            </w:r>
            <w:proofErr w:type="spellStart"/>
            <w:r w:rsidRPr="00D83D85">
              <w:rPr>
                <w:spacing w:val="2"/>
              </w:rPr>
              <w:t>нап</w:t>
            </w:r>
            <w:proofErr w:type="spellEnd"/>
            <w:r w:rsidRPr="00D83D85">
              <w:rPr>
                <w:spacing w:val="2"/>
              </w:rPr>
              <w:t>. св. 9%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30675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17280,53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F9BB2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18787,86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78E216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20634,45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A57DB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22959,01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D56A0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25237,13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51EC2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28377,54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DE85C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29433,97</w:t>
            </w: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BF717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29872,89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71EA2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31C6C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30461,33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A3482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14298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103,49%</w:t>
            </w: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289272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101,49%</w:t>
            </w:r>
          </w:p>
        </w:tc>
      </w:tr>
      <w:tr w:rsidR="00D83D85" w:rsidRPr="00D83D85" w14:paraId="6B31EA6C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D074C7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11CB2EA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086C77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35C035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1BAD2F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CFCEB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396EB6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59131C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3EEE97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53F364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AD29AE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24D6B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4D4661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291B74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608C99DE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FB2F3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Коньяк (без кон. напит. и бренди)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4E2B5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7327,68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E0850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7284,38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5C967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7474,19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05382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7763,64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484A1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8595,03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4E71D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9064,18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718AF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8196,87</w:t>
            </w: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ECDB0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7714,44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9AABD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9BE9E2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7998,17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C662F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CE551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97,58%</w:t>
            </w: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7A2831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94,11%</w:t>
            </w:r>
          </w:p>
        </w:tc>
      </w:tr>
      <w:tr w:rsidR="00D83D85" w:rsidRPr="00D83D85" w14:paraId="4CA03C63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F7CB8B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484A9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6189E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F4F62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93303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ACD0B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CF1108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CD4DFA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B354324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5D955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362B1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1F724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6F3F91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EE6859A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58F6F842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A397AD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ЛВИ с 2024 года (Муж. и Дам</w:t>
            </w:r>
            <w:proofErr w:type="gramStart"/>
            <w:r w:rsidRPr="00D83D85">
              <w:rPr>
                <w:spacing w:val="2"/>
              </w:rPr>
              <w:t>. )</w:t>
            </w:r>
            <w:proofErr w:type="gramEnd"/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2A013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5969,45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7C770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6735,24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EF83F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7369,08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A7541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8353,08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25174E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8920,35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FFBD5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10329,12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101F4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11874,66</w:t>
            </w: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8DC59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13022,46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E2B63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75D6F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13183,12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4C594E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EF535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111,02%</w:t>
            </w: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A5C10A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109,67%</w:t>
            </w:r>
          </w:p>
        </w:tc>
      </w:tr>
      <w:tr w:rsidR="00D83D85" w:rsidRPr="00D83D85" w14:paraId="48EDB480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9EDAEA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40FBCF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08DB89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DAFE78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C612A6C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6A5292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27C429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9D255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AD9F1F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7BE242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47CE4D9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64310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CB98500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4303855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2298E299" w14:textId="77777777" w:rsidTr="00D83D85">
        <w:trPr>
          <w:tblCellSpacing w:w="0" w:type="dxa"/>
        </w:trPr>
        <w:tc>
          <w:tcPr>
            <w:tcW w:w="149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2325F0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Другие виды спиртных напитков св. 9% (экзотика + бренди)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1736E4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3983,40</w:t>
            </w:r>
          </w:p>
        </w:tc>
        <w:tc>
          <w:tcPr>
            <w:tcW w:w="26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45B37A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4768,24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A728D3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5791,17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7A0030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6842,29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0A1A03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7721,74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38BB14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8984,24</w:t>
            </w:r>
          </w:p>
        </w:tc>
        <w:tc>
          <w:tcPr>
            <w:tcW w:w="236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11BAD3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9362,43</w:t>
            </w:r>
          </w:p>
        </w:tc>
        <w:tc>
          <w:tcPr>
            <w:tcW w:w="37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DD1871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9135,99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A39B68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25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31C6C6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9280,05</w:t>
            </w:r>
          </w:p>
        </w:tc>
        <w:tc>
          <w:tcPr>
            <w:tcW w:w="21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3478767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492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0C65065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99,12%</w:t>
            </w:r>
          </w:p>
        </w:tc>
        <w:tc>
          <w:tcPr>
            <w:tcW w:w="486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1AB165B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97,58%</w:t>
            </w:r>
          </w:p>
        </w:tc>
      </w:tr>
    </w:tbl>
    <w:p w14:paraId="60FADCE3" w14:textId="63203D48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Еще раз хочу сообщить, что прошедшие выборы в Госдуму прошли практически в самой трезвой стране Европы! Ни в одной стране Европы (кроме нас и Белоруссии) нет даже точного учета легальных продаж, не говоря уже об учете нелегального рынка...И хоть считается, что в Греции пьют в год по 6,6 л спирта на душу, можно абсолютно точно сказать, что мы со своими 7,5 л – самая трезвая страна Европы... Это к тому, что мы сократили потребление до минимума прямо перед выборами)))</w:t>
      </w:r>
    </w:p>
    <w:p w14:paraId="12F8D94B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«Россияне сократили потребление алкоголя до минимума с 1996 года. Потребление алкоголя в России в августе снизилось до 7,52 л на человека, что стало минимальным показателем с 1996 года. Об этом сообщает </w:t>
      </w:r>
      <w:hyperlink r:id="rId6" w:tgtFrame="_blank" w:history="1">
        <w:r w:rsidRPr="00D83D85">
          <w:rPr>
            <w:rStyle w:val="a4"/>
            <w:color w:val="284CA6"/>
            <w:spacing w:val="2"/>
          </w:rPr>
          <w:t>РИА Новости</w:t>
        </w:r>
      </w:hyperlink>
      <w:r w:rsidRPr="00D83D85">
        <w:rPr>
          <w:color w:val="212529"/>
          <w:spacing w:val="2"/>
        </w:rPr>
        <w:t xml:space="preserve">. С начала года россияне сократили употребление спиртного на 0,54 л — до 7,52 л на душу населения за последние 12 </w:t>
      </w:r>
      <w:proofErr w:type="spellStart"/>
      <w:r w:rsidRPr="00D83D85">
        <w:rPr>
          <w:color w:val="212529"/>
          <w:spacing w:val="2"/>
        </w:rPr>
        <w:t>месяцев.Предыдущий</w:t>
      </w:r>
      <w:proofErr w:type="spellEnd"/>
      <w:r w:rsidRPr="00D83D85">
        <w:rPr>
          <w:color w:val="212529"/>
          <w:spacing w:val="2"/>
        </w:rPr>
        <w:t xml:space="preserve"> минимум фиксировался в 1996 году — тогда показатель держался на уровне 7,5 л на человека. Данные до 2008-го основаны на ограниченной базе, учитывающей только официальные продажи. В 1990-х значительную часть рынка составлял нелегальный сектор, достигавший двух третей </w:t>
      </w:r>
      <w:proofErr w:type="gramStart"/>
      <w:r w:rsidRPr="00D83D85">
        <w:rPr>
          <w:color w:val="212529"/>
          <w:spacing w:val="2"/>
        </w:rPr>
        <w:t>продаж....</w:t>
      </w:r>
      <w:proofErr w:type="gramEnd"/>
      <w:r w:rsidRPr="00D83D85">
        <w:rPr>
          <w:color w:val="212529"/>
          <w:spacing w:val="2"/>
        </w:rPr>
        <w:t>».</w:t>
      </w:r>
    </w:p>
    <w:p w14:paraId="6FB4CA2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 1996 году нелегальный рынок составлял не менее 50% объема (говорю, как активный участник того рынка в тот период)))) Поэтому потребление 1996 можно смело увеличивать в 2 раза до 15 л в год, и говорить о том, что мы не опустились до уровня 1006 года, а сократили потребление в 2 раза относительного того года)))</w:t>
      </w:r>
    </w:p>
    <w:p w14:paraId="05BBB44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 Примерно лет 45 – 50 назад Всемирная организация здравоохранения </w:t>
      </w:r>
      <w:proofErr w:type="spellStart"/>
      <w:r w:rsidRPr="00D83D85">
        <w:rPr>
          <w:color w:val="212529"/>
          <w:spacing w:val="2"/>
        </w:rPr>
        <w:t>фантазийно</w:t>
      </w:r>
      <w:proofErr w:type="spellEnd"/>
      <w:r w:rsidRPr="00D83D85">
        <w:rPr>
          <w:color w:val="212529"/>
          <w:spacing w:val="2"/>
        </w:rPr>
        <w:t xml:space="preserve"> назначила 8 л спирта на душу в год показателем начала деградации для наций. В то время в Европе было в основном 13 – 14 л. Все ждали деградации, но ее все не было и не было))) И сегодня в Европе реально не 8,5 л в среднем, как пишут, а больше 10- 11- 12 л спирта на душу... А, например, когда Онищенко в 2008 году назначил с потолка своего кабинета 18 л спирта при наших реальных 12,5 л в Люксембурге официально пили по 18 л в год)))</w:t>
      </w:r>
    </w:p>
    <w:p w14:paraId="2541FC0D" w14:textId="66DBEEA3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Россия - первая в Европе страна, которая снизила уровень потребления до уровня ниже 8 л))) Мы перешагнули порог деградации в обратную сторону при 7,5 л спирта на душу... Благодаря целому ряду прогрессивных программ в 2024 – 2026гг, среди которых: сокращение числа магазинов и времени продаж, резкое фискальное повышение акцизов и пошлин, запрет продаж алкоголя 1 сентября и в День последнего </w:t>
      </w:r>
      <w:proofErr w:type="spellStart"/>
      <w:r w:rsidRPr="00D83D85">
        <w:rPr>
          <w:color w:val="212529"/>
          <w:spacing w:val="2"/>
        </w:rPr>
        <w:t>зовнка</w:t>
      </w:r>
      <w:proofErr w:type="spellEnd"/>
      <w:r w:rsidRPr="00D83D85">
        <w:rPr>
          <w:color w:val="212529"/>
          <w:spacing w:val="2"/>
        </w:rPr>
        <w:t xml:space="preserve">, уничтожение в 2020- 2025 целых сегментов алкогольной продукции (винных напитков, плодовой винодельческой продукции, САН),   «Вологодская </w:t>
      </w:r>
      <w:proofErr w:type="spellStart"/>
      <w:r w:rsidRPr="00D83D85">
        <w:rPr>
          <w:color w:val="212529"/>
          <w:spacing w:val="2"/>
        </w:rPr>
        <w:t>опричина</w:t>
      </w:r>
      <w:proofErr w:type="spellEnd"/>
      <w:r w:rsidRPr="00D83D85">
        <w:rPr>
          <w:color w:val="212529"/>
          <w:spacing w:val="2"/>
        </w:rPr>
        <w:t>», переход учета розничных продаж пива в «Честный знак» и множество других полезных социально – экономических программ)))</w:t>
      </w:r>
    </w:p>
    <w:p w14:paraId="6F6F366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На самом деле у нас (как и в любой другой стране мира))) нет ни точной статистки населения для деления объемов на средние души, ни статистики потребления для точного до десятых долей литров подведения итогов потребления)))</w:t>
      </w:r>
    </w:p>
    <w:p w14:paraId="188698F6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Но это не важно... Важно, что мы теперь политически одна из самых трезвых стран Европы...</w:t>
      </w:r>
    </w:p>
    <w:p w14:paraId="4EEABFEE" w14:textId="43A51F9F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Многие эксперты алкогольного рынка в СМИ активно поддерживают идею снижения потребления в России))) Называя процесс отрезвления и снижения потребления долгосрочной тенденцией))</w:t>
      </w:r>
    </w:p>
    <w:p w14:paraId="1ED1E52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Коллеги в бизнесе, не поддавайтесь панике))) Это нормальный, здоровый, защитный лоббизм нашей отрасли в СМИ))) Никто в здравом уме, нормальном здоровье и потребительском возрасте от алкоголя в нашей стране отказываться не собирается...)))) Но государство перед выборами надо поддержать)) И народ должен быть уверен, что пьет все меньше и меньше с каждым днем)) К сентябрю 2026 года России вышла из зоны деградации показателей алкогольного потребления на среднюю душу ВОЗ...</w:t>
      </w:r>
    </w:p>
    <w:p w14:paraId="754FEA6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А в России с октября 2026 точно начнет восстанавливаться потребление алкоголя)))</w:t>
      </w:r>
    </w:p>
    <w:p w14:paraId="45A9B9DC" w14:textId="61B9427F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«Производители алкоголя усомнились в данных о снижении потребления спиртного в РФ. Есть основания полагать, что из-за повышения акцизов спрос в теневом сегменте растёт. Такое мнение в беседе с радиостанцией «Говорит Москва» выразил президент Союза производителей алкогольной продукции Игорь Косарев.</w:t>
      </w:r>
    </w:p>
    <w:p w14:paraId="1B4C0F0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«Сообщений таких много [о снижении потребления алкоголя в РФ — прим. ГМ], и многие из них базируются на таких фактах, которые неочевидно показывают увеличение или снижение потребления. Во-первых, очень часто ориентируются на производство, а оно не отражает конкретные моменты. Когда смотрим на ситуацию, связанную с продажами, нужно учитывать только потребление. Второе — нужно иметь в виду, что у нас на сегодняшний день от 15 до 20 процентов алкоголя в нелегальном </w:t>
      </w:r>
      <w:proofErr w:type="gramStart"/>
      <w:r w:rsidRPr="00D83D85">
        <w:rPr>
          <w:color w:val="212529"/>
          <w:spacing w:val="2"/>
        </w:rPr>
        <w:t>обороте....</w:t>
      </w:r>
      <w:proofErr w:type="gramEnd"/>
      <w:r w:rsidRPr="00D83D85">
        <w:rPr>
          <w:color w:val="212529"/>
          <w:spacing w:val="2"/>
        </w:rPr>
        <w:t>».</w:t>
      </w:r>
    </w:p>
    <w:p w14:paraId="4FE86A49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Не надо алкогольному бизнесу   мешать   через СМИ чиновникам радоваться их достижениям в деле отрезвления населения)) Между собой обсудить лажу можно, а на большом экране не надо)))</w:t>
      </w:r>
    </w:p>
    <w:p w14:paraId="224252F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Нет больше причин и поводов выпить в России – таким должен быть рефрен алкогольной информации в общественных СМИ))))</w:t>
      </w:r>
    </w:p>
    <w:p w14:paraId="6A7F35F1" w14:textId="083F5BF6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Чтобы средний класс не чувствовал себя потребительски обеленным и ущемленным во время войны,</w:t>
      </w:r>
    </w:p>
    <w:p w14:paraId="2D454AD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«Импорт прет. Россия массово закупает алкоголь в «недружественной» Европе. Поставки пива из Польши бьют все рекорды, а итальянского вина ввезли уже на 30 млн евро. Россия, несмотря на западные санкции и политическое охлаждение с Европейским союзом, активно завозит оттуда алкогольные напитки. Речь в первую очередь идет о вине и пиве. В июле поставки игристого и тихого вина из ЕС достигли максимальных значений с ноября 2025 года, увеличившись к июню в 1,6 раза, сообщают РИА Новости со ссылкой на данные </w:t>
      </w:r>
      <w:proofErr w:type="spellStart"/>
      <w:r w:rsidRPr="00D83D85">
        <w:rPr>
          <w:color w:val="212529"/>
          <w:spacing w:val="2"/>
        </w:rPr>
        <w:t>Евростата</w:t>
      </w:r>
      <w:proofErr w:type="spellEnd"/>
      <w:r w:rsidRPr="00D83D85">
        <w:rPr>
          <w:color w:val="212529"/>
          <w:spacing w:val="2"/>
        </w:rPr>
        <w:t>...». </w:t>
      </w:r>
    </w:p>
    <w:p w14:paraId="5654462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А чтобы на среднем классе заработать государству и одновременно вроде бы помочь российскому виноделию, на европейское вино ввели мощные пошлины... Такие, чтобы поступления в казну от этих пошлин были выше даже с учетом снижения импорта вина из Европы...</w:t>
      </w:r>
    </w:p>
    <w:p w14:paraId="7A15687D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Короче говоря, через год- два импорт алкоголя из Европы полностью выйдет на довоенный уровень 2021 года...</w:t>
      </w:r>
    </w:p>
    <w:p w14:paraId="4AB334D7" w14:textId="36A5ACE6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Ниже таблица – комментарий по теме сочинения «Как я провел лето!»))) Говорят, что теперь такие сочинения не пишут в школе, а мы писали каждый год)))</w:t>
      </w:r>
    </w:p>
    <w:p w14:paraId="57FEF04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Итак, как мы провели это лето... Таблица продаж в летний период в магазинах по видам продукции из ЕМИСС- ЕГАИС в 2025 (старые регионы) – 2026 (с учетом </w:t>
      </w:r>
      <w:proofErr w:type="gramStart"/>
      <w:r w:rsidRPr="00D83D85">
        <w:rPr>
          <w:color w:val="212529"/>
          <w:spacing w:val="2"/>
        </w:rPr>
        <w:t>новых)гг.</w:t>
      </w:r>
      <w:proofErr w:type="gramEnd"/>
      <w:r w:rsidRPr="00D83D85">
        <w:rPr>
          <w:color w:val="212529"/>
          <w:spacing w:val="2"/>
        </w:rPr>
        <w:t xml:space="preserve"> Снижение продаж в столбцах сравнения еще ниже, так как новые регионы дают в 2026 году дополнительно к 2025   от 1% до 1,5% продаж в зависимости от вида продукции.   Пропало Лето-26))) Или подкрутили статистику в воспитательных целях)))</w:t>
      </w:r>
    </w:p>
    <w:p w14:paraId="253DE231" w14:textId="0CE6BF29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Алкогольная продукция без пивной и сидров с медовухой в магазинах летом 2026 к 2026 – (-3% или -1,54 млн дал). В старых регионах (-4%)...</w:t>
      </w:r>
    </w:p>
    <w:p w14:paraId="521B49E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Продажи винодельческой виноградной продукции за 3 месяца лета снизились на (-3,1% или -0,64 млн дал). В старых регионах примерно на (-4%).</w:t>
      </w:r>
    </w:p>
    <w:p w14:paraId="7BEF8739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Вино наше и импортное вместе – (-4,6% или -0,68 млн дал). В старых регионах более (-5,5%)...</w:t>
      </w:r>
    </w:p>
    <w:p w14:paraId="2F238128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Игристое – (+2,2% или +0,11 млн дал). В старых регионах (+0,2% максимум).</w:t>
      </w:r>
    </w:p>
    <w:p w14:paraId="001EA14B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Ликерный вина и сдохшие винные напитки не слишком интересны... Но в минусе глубоком...</w:t>
      </w:r>
    </w:p>
    <w:p w14:paraId="321E71D8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Плодовая продукция (остатки после реформы 2024 года) – (-30%)...</w:t>
      </w:r>
    </w:p>
    <w:p w14:paraId="51E21680" w14:textId="0B4045F0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САН до 9% (тоже остатки после реформы 2024 года) – (-58%)...</w:t>
      </w:r>
    </w:p>
    <w:p w14:paraId="69860A88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Крепкая продукция – (-1,63% или 0,49 млн дал). В старых регионах (-3%)...</w:t>
      </w:r>
    </w:p>
    <w:p w14:paraId="564F0209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Водка – (-3,13% или -0,58 млн дал). В старых регионах – (-5,3%).</w:t>
      </w:r>
    </w:p>
    <w:p w14:paraId="300DEC1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ЛВИ – (+7,5% или +0,35 млн дал). В старых регионах – (+5,5%).</w:t>
      </w:r>
    </w:p>
    <w:p w14:paraId="2125DEA8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Коньяк без учета бренди – (-4,56% или -0,14 млн дал). В старых регионах (-7%)...</w:t>
      </w:r>
    </w:p>
    <w:p w14:paraId="44DB996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Другие спиртные напитки свыше 9% (виски и проч. + бренди) – (-3,2% или -0,12 млн дал). Это если в одной куче – то упало, а если по отдельности считать, то в отчетах и </w:t>
      </w:r>
      <w:proofErr w:type="spellStart"/>
      <w:r w:rsidRPr="00D83D85">
        <w:rPr>
          <w:color w:val="212529"/>
          <w:spacing w:val="2"/>
        </w:rPr>
        <w:t>висковая</w:t>
      </w:r>
      <w:proofErr w:type="spellEnd"/>
      <w:r w:rsidRPr="00D83D85">
        <w:rPr>
          <w:color w:val="212529"/>
          <w:spacing w:val="2"/>
        </w:rPr>
        <w:t xml:space="preserve"> продукция выросла, и джины прут вверх, и ромы, и даже </w:t>
      </w:r>
      <w:proofErr w:type="spellStart"/>
      <w:r w:rsidRPr="00D83D85">
        <w:rPr>
          <w:color w:val="212529"/>
          <w:spacing w:val="2"/>
        </w:rPr>
        <w:t>сожду</w:t>
      </w:r>
      <w:proofErr w:type="spellEnd"/>
      <w:r w:rsidRPr="00D83D85">
        <w:rPr>
          <w:color w:val="212529"/>
          <w:spacing w:val="2"/>
        </w:rPr>
        <w:t>)))</w:t>
      </w:r>
    </w:p>
    <w:p w14:paraId="37985A4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 старых регионах вся эта экзотики просела летом в магазинах на (-4,5%)...</w:t>
      </w:r>
    </w:p>
    <w:p w14:paraId="63D15F3C" w14:textId="3BC7CAF3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А еще я взял данные, которые получал «Коммерсантъ» из </w:t>
      </w:r>
      <w:proofErr w:type="spellStart"/>
      <w:r w:rsidRPr="00D83D85">
        <w:rPr>
          <w:color w:val="212529"/>
          <w:spacing w:val="2"/>
        </w:rPr>
        <w:t>РАРа</w:t>
      </w:r>
      <w:proofErr w:type="spellEnd"/>
      <w:r w:rsidRPr="00D83D85">
        <w:rPr>
          <w:color w:val="212529"/>
          <w:spacing w:val="2"/>
        </w:rPr>
        <w:t xml:space="preserve"> за январь – август 2025- 2026 и январь- май 2025- 2025. Вычел одно из другого получил летние продажи пивной продукции и сидров... Вот, что получилось... Но держим в голове, что это неполноценная статистика от «</w:t>
      </w:r>
      <w:proofErr w:type="gramStart"/>
      <w:r w:rsidRPr="00D83D85">
        <w:rPr>
          <w:color w:val="212529"/>
          <w:spacing w:val="2"/>
        </w:rPr>
        <w:t>ЧЗ»...</w:t>
      </w:r>
      <w:proofErr w:type="gramEnd"/>
    </w:p>
    <w:p w14:paraId="723F6DD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Пивная продукция (пиво + ПН) – снижение на (-3,68% или 7,7 млн дал). В старых регионах примерно (-5%).</w:t>
      </w:r>
    </w:p>
    <w:p w14:paraId="0664CFC8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Пиво – (-3,53% или -6,37 млн дал). В старых регионах примерно (-5%).</w:t>
      </w:r>
    </w:p>
    <w:p w14:paraId="6483F20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Пивные напитки – (-4,61% или -1,34 млн дал). В старых регионах примерно (-6%).</w:t>
      </w:r>
    </w:p>
    <w:p w14:paraId="4EC91504" w14:textId="7AC1A00B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Сидр – (+20,6%) с учетом «</w:t>
      </w:r>
      <w:proofErr w:type="spellStart"/>
      <w:r w:rsidRPr="00D83D85">
        <w:rPr>
          <w:color w:val="212529"/>
          <w:spacing w:val="2"/>
        </w:rPr>
        <w:t>сантостефан</w:t>
      </w:r>
      <w:proofErr w:type="spellEnd"/>
      <w:r w:rsidRPr="00D83D85">
        <w:rPr>
          <w:color w:val="212529"/>
          <w:spacing w:val="2"/>
        </w:rPr>
        <w:t>»)))</w:t>
      </w:r>
    </w:p>
    <w:p w14:paraId="13381A5D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Медовуха – (+5%)...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84"/>
        <w:gridCol w:w="1815"/>
        <w:gridCol w:w="2321"/>
        <w:gridCol w:w="85"/>
        <w:gridCol w:w="904"/>
        <w:gridCol w:w="892"/>
      </w:tblGrid>
      <w:tr w:rsidR="00D83D85" w:rsidRPr="00D83D85" w14:paraId="2DE68538" w14:textId="77777777" w:rsidTr="00D83D85">
        <w:trPr>
          <w:tblCellSpacing w:w="0" w:type="dxa"/>
        </w:trPr>
        <w:tc>
          <w:tcPr>
            <w:tcW w:w="3083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145BE7" w14:textId="7125C90B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color w:val="212529"/>
                <w:spacing w:val="2"/>
              </w:rPr>
              <w:t> </w:t>
            </w:r>
            <w:r w:rsidRPr="00D83D85">
              <w:rPr>
                <w:spacing w:val="2"/>
              </w:rPr>
              <w:t> Розничные продажи в магазинах в летний период 2025 – 2026гг; ЕГАИС, Россия, тыс. дал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16997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Лето 2025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0B31D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Лето 2026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82FDD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51C01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26 к 25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442B35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26 к 25</w:t>
            </w:r>
          </w:p>
        </w:tc>
      </w:tr>
      <w:tr w:rsidR="00D83D85" w:rsidRPr="00D83D85" w14:paraId="48C2B262" w14:textId="77777777" w:rsidTr="00D83D85">
        <w:trPr>
          <w:tblCellSpacing w:w="0" w:type="dxa"/>
        </w:trPr>
        <w:tc>
          <w:tcPr>
            <w:tcW w:w="3083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9177CD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AADF81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Старые регионы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139E0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С новыми регионами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A2BFF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AC75B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(%)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72D1D1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тыс. дал</w:t>
            </w:r>
          </w:p>
        </w:tc>
      </w:tr>
      <w:tr w:rsidR="00D83D85" w:rsidRPr="00D83D85" w14:paraId="5103F507" w14:textId="77777777" w:rsidTr="00D83D85">
        <w:trPr>
          <w:tblCellSpacing w:w="0" w:type="dxa"/>
        </w:trPr>
        <w:tc>
          <w:tcPr>
            <w:tcW w:w="3083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0423310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6ADE85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B84C3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50D3A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D4F9F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987924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  <w:tr w:rsidR="00D83D85" w:rsidRPr="00D83D85" w14:paraId="6E813F2A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DBE6B6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2E8D70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F4D9C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547EB0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E8D116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4E0C8B8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269DCAF3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F61261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Алкогольная продукция (без пива, ПН, сидра, </w:t>
            </w:r>
            <w:proofErr w:type="spellStart"/>
            <w:r w:rsidRPr="00D83D85">
              <w:rPr>
                <w:spacing w:val="2"/>
              </w:rPr>
              <w:t>пуаре</w:t>
            </w:r>
            <w:proofErr w:type="spellEnd"/>
            <w:r w:rsidRPr="00D83D85">
              <w:rPr>
                <w:spacing w:val="2"/>
              </w:rPr>
              <w:t xml:space="preserve"> и медовухи) - всего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CFE451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51 670,023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ADB1B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50 134,756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F87870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D5417A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97,03%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E1CEC3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-1535,27</w:t>
            </w:r>
          </w:p>
        </w:tc>
      </w:tr>
      <w:tr w:rsidR="00D83D85" w:rsidRPr="00D83D85" w14:paraId="15E08877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7F9A22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48B34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011F1E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B7AC9BF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9A6426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E00F5BF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07B4718F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DFFC2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Винодельческая виноградная продукция - всего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8D9EDA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20 690,108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7E754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20 051,494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65462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415CE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96,91%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396B54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-638,61</w:t>
            </w:r>
          </w:p>
        </w:tc>
      </w:tr>
      <w:tr w:rsidR="00D83D85" w:rsidRPr="00D83D85" w14:paraId="2837C5AF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752BF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Вина игристые (шампанские)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A24018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5 101,436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5BD31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5 213,634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BCF50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7114D9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102,20%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DDA3BE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112,20</w:t>
            </w:r>
          </w:p>
        </w:tc>
      </w:tr>
      <w:tr w:rsidR="00D83D85" w:rsidRPr="00D83D85" w14:paraId="1C6FBD83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EA7A51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Вино виноградное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075270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14 907,438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669F3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14 222,841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F5F35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8636F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95,41%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5F6E9A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-684,60</w:t>
            </w:r>
          </w:p>
        </w:tc>
      </w:tr>
      <w:tr w:rsidR="00D83D85" w:rsidRPr="00D83D85" w14:paraId="4341B307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5C6037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Вино ликерное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7F9A8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276,199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2585D5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239,143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02088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0E242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86,58%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98D780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-37,06</w:t>
            </w:r>
          </w:p>
        </w:tc>
      </w:tr>
      <w:tr w:rsidR="00D83D85" w:rsidRPr="00D83D85" w14:paraId="7D4A484B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7DE65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        </w:t>
            </w:r>
            <w:proofErr w:type="spellStart"/>
            <w:r w:rsidRPr="00D83D85">
              <w:rPr>
                <w:spacing w:val="2"/>
              </w:rPr>
              <w:t>Виноградосодержащие</w:t>
            </w:r>
            <w:proofErr w:type="spellEnd"/>
            <w:r w:rsidRPr="00D83D85">
              <w:rPr>
                <w:spacing w:val="2"/>
              </w:rPr>
              <w:t xml:space="preserve"> напитки без добавления этилового спирта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FA666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59,516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38671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39,901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D7FB7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9D6750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67,04%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3541F8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-19,62</w:t>
            </w:r>
          </w:p>
        </w:tc>
      </w:tr>
      <w:tr w:rsidR="00D83D85" w:rsidRPr="00D83D85" w14:paraId="02850427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C465C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 xml:space="preserve">        </w:t>
            </w:r>
            <w:proofErr w:type="spellStart"/>
            <w:r w:rsidRPr="00D83D85">
              <w:rPr>
                <w:spacing w:val="2"/>
              </w:rPr>
              <w:t>Виноградосодержащие</w:t>
            </w:r>
            <w:proofErr w:type="spellEnd"/>
            <w:r w:rsidRPr="00D83D85">
              <w:rPr>
                <w:spacing w:val="2"/>
              </w:rPr>
              <w:t xml:space="preserve"> напитки с добавлением этилового спирта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803E0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345,419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4D7A29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335,976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85B9B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31D40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97,27%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A9F0B6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-9,44</w:t>
            </w:r>
          </w:p>
        </w:tc>
      </w:tr>
      <w:tr w:rsidR="00D83D85" w:rsidRPr="00D83D85" w14:paraId="3DAB25E4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3FCF335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0B0415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3A8839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2CC9876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01BCAA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43AF7869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6B8EC361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9D97C2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Плодовая продукция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7E078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577,594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F42BA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405,25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3A6194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CBE5D6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70,16%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E12352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-172,34</w:t>
            </w:r>
          </w:p>
        </w:tc>
      </w:tr>
      <w:tr w:rsidR="00D83D85" w:rsidRPr="00D83D85" w14:paraId="7F4280A0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EA5DB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Плодовая алкогольная продукция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1B257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465,772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78AE6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322,43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C7886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C888D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69,22%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137A85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-143,34</w:t>
            </w:r>
          </w:p>
        </w:tc>
      </w:tr>
      <w:tr w:rsidR="00D83D85" w:rsidRPr="00D83D85" w14:paraId="2912F147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54D64C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Плодовые алкогольные напитки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51EDF8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111,822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C715C3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82,822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3EA6EE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ACBEF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74,07%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5264AD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-29,00</w:t>
            </w:r>
          </w:p>
        </w:tc>
      </w:tr>
      <w:tr w:rsidR="00D83D85" w:rsidRPr="00D83D85" w14:paraId="5703FB79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BF0756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894036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714CE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9F37EC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310698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0D6AEF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252B0AC3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ED334E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Слабоалкогольная продукция до 9%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7A1B45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405,361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18F9A4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170,196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D1EBCF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43E60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41,99%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ADDAC6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-235,17</w:t>
            </w:r>
          </w:p>
        </w:tc>
      </w:tr>
      <w:tr w:rsidR="00D83D85" w:rsidRPr="00D83D85" w14:paraId="5369A343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F48A8B0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17C5D94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B1EB123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37E524D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0280B7F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4DD177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59AA2151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A923C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Спиртные напитки свыше 9% - всего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CF168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29 996,958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9F6B6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29 507,816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E8BAD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153C0A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98,37%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513F4FB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-489,14</w:t>
            </w:r>
          </w:p>
        </w:tc>
      </w:tr>
      <w:tr w:rsidR="00D83D85" w:rsidRPr="00D83D85" w14:paraId="5400D3CF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ECCFBF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Водка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EBF16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18 577,002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E98C3D4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17 996,329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9D537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97BF9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96,87%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B9DE90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-580,67</w:t>
            </w:r>
          </w:p>
        </w:tc>
      </w:tr>
      <w:tr w:rsidR="00D83D85" w:rsidRPr="00D83D85" w14:paraId="45A78D40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CA7D1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Другие виды спиртных напитков свыше 9%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92EEEB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3 705,493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887F3B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3 586,594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9E61D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11B65B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96,79%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3191E2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-118,90</w:t>
            </w:r>
          </w:p>
        </w:tc>
      </w:tr>
      <w:tr w:rsidR="00D83D85" w:rsidRPr="00D83D85" w14:paraId="6911760C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7E29A9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Коньяк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B5270C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3 035,635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4BD1973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2 897,087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586091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218DAE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95,44%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E91C3C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-138,55</w:t>
            </w:r>
          </w:p>
        </w:tc>
      </w:tr>
      <w:tr w:rsidR="00D83D85" w:rsidRPr="00D83D85" w14:paraId="235B160D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DEA9DD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     Ликероводочные изделия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B57DF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4 678,829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9AE768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5 027,804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505CDF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BA798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107,46%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ED52E3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348,98</w:t>
            </w:r>
          </w:p>
        </w:tc>
      </w:tr>
      <w:tr w:rsidR="00D83D85" w:rsidRPr="00D83D85" w14:paraId="7E8EDEDF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69C64A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E8EF5C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F33543E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F33B4BA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DA9141F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A75A6DB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17F3FDFF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A08FD82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5F23EAA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5AE2D0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EBC2459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2CB3B8E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9B88C87" w14:textId="77777777" w:rsidR="00D83D85" w:rsidRPr="00D83D85" w:rsidRDefault="00D83D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83D85" w:rsidRPr="00D83D85" w14:paraId="0AFFE37E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663E925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Пиво и ПН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1F3EB2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209471,40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592538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201763,00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99A1EC8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9BAAD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96,32%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16F6895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-7708,40</w:t>
            </w:r>
          </w:p>
        </w:tc>
      </w:tr>
      <w:tr w:rsidR="00D83D85" w:rsidRPr="00D83D85" w14:paraId="2D24742A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5C7092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Пиво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FB7EA3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180317,00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DA1759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173952,00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29A089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60090D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96,47%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2EC0951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-6365,00</w:t>
            </w:r>
          </w:p>
        </w:tc>
      </w:tr>
      <w:tr w:rsidR="00D83D85" w:rsidRPr="00D83D85" w14:paraId="2B54423A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A893CC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ПН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DEEAAF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29154,40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821906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27811,00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AECFD5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F68129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95,39%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69E209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-1343,40</w:t>
            </w:r>
          </w:p>
        </w:tc>
      </w:tr>
      <w:tr w:rsidR="00D83D85" w:rsidRPr="00D83D85" w14:paraId="686B5578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A7D861B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8EAE40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8BF8B1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746DF65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4F505D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6ED4B37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</w:t>
            </w:r>
          </w:p>
        </w:tc>
      </w:tr>
      <w:tr w:rsidR="00D83D85" w:rsidRPr="00D83D85" w14:paraId="550FC962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8BACA49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Сидр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0EF4FBA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2212,08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7D25A20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2667,00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BD86960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84F42F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120,57%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3C9F02D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454,92</w:t>
            </w:r>
          </w:p>
        </w:tc>
      </w:tr>
      <w:tr w:rsidR="00D83D85" w:rsidRPr="00D83D85" w14:paraId="2C02F7EE" w14:textId="77777777" w:rsidTr="00D83D85">
        <w:trPr>
          <w:tblCellSpacing w:w="0" w:type="dxa"/>
        </w:trPr>
        <w:tc>
          <w:tcPr>
            <w:tcW w:w="308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59ADA90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Медовуха</w:t>
            </w:r>
          </w:p>
        </w:tc>
        <w:tc>
          <w:tcPr>
            <w:tcW w:w="57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63AC8C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854,04</w:t>
            </w:r>
          </w:p>
        </w:tc>
        <w:tc>
          <w:tcPr>
            <w:tcW w:w="73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4836A7C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897,00</w:t>
            </w:r>
          </w:p>
        </w:tc>
        <w:tc>
          <w:tcPr>
            <w:tcW w:w="27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3CF83C9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</w:rPr>
            </w:pPr>
          </w:p>
        </w:tc>
        <w:tc>
          <w:tcPr>
            <w:tcW w:w="288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AFFB7F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105,03%</w:t>
            </w:r>
          </w:p>
        </w:tc>
        <w:tc>
          <w:tcPr>
            <w:tcW w:w="284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3F40978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42,96</w:t>
            </w:r>
          </w:p>
        </w:tc>
      </w:tr>
    </w:tbl>
    <w:p w14:paraId="0CFD157F" w14:textId="7B6A7481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Две новые производственные программы под крылом «</w:t>
      </w:r>
      <w:proofErr w:type="spellStart"/>
      <w:proofErr w:type="gramStart"/>
      <w:r w:rsidRPr="00D83D85">
        <w:rPr>
          <w:color w:val="212529"/>
          <w:spacing w:val="2"/>
        </w:rPr>
        <w:t>Росспиртпрома</w:t>
      </w:r>
      <w:proofErr w:type="spellEnd"/>
      <w:r w:rsidRPr="00D83D85">
        <w:rPr>
          <w:color w:val="212529"/>
          <w:spacing w:val="2"/>
        </w:rPr>
        <w:t>»...</w:t>
      </w:r>
      <w:proofErr w:type="gramEnd"/>
    </w:p>
    <w:p w14:paraId="642E67D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Новая супер- водка «Ладоги» для богатых... «</w:t>
      </w:r>
      <w:proofErr w:type="spellStart"/>
      <w:r w:rsidRPr="00D83D85">
        <w:rPr>
          <w:color w:val="212529"/>
          <w:spacing w:val="2"/>
        </w:rPr>
        <w:t>Айкон</w:t>
      </w:r>
      <w:proofErr w:type="spellEnd"/>
      <w:r w:rsidRPr="00D83D85">
        <w:rPr>
          <w:color w:val="212529"/>
          <w:spacing w:val="2"/>
        </w:rPr>
        <w:t>» - в смысле «</w:t>
      </w:r>
      <w:proofErr w:type="spellStart"/>
      <w:r w:rsidRPr="00D83D85">
        <w:rPr>
          <w:color w:val="212529"/>
          <w:spacing w:val="2"/>
        </w:rPr>
        <w:t>Icon</w:t>
      </w:r>
      <w:proofErr w:type="spellEnd"/>
      <w:r w:rsidRPr="00D83D85">
        <w:rPr>
          <w:color w:val="212529"/>
          <w:spacing w:val="2"/>
        </w:rPr>
        <w:t>» - в смысле иконка или икона, символ, кумир, идол... Молодцы, здорово придумали)) До этого эталонами высоты были для меня лично названия «Русский стандарт» от «Руста» и «Русский размер» от питерской «</w:t>
      </w:r>
      <w:proofErr w:type="gramStart"/>
      <w:r w:rsidRPr="00D83D85">
        <w:rPr>
          <w:color w:val="212529"/>
          <w:spacing w:val="2"/>
        </w:rPr>
        <w:t>Веды»...</w:t>
      </w:r>
      <w:proofErr w:type="gramEnd"/>
      <w:r w:rsidRPr="00D83D85">
        <w:rPr>
          <w:color w:val="212529"/>
          <w:spacing w:val="2"/>
        </w:rPr>
        <w:t xml:space="preserve"> Были и другие: тот же «Флагман» у «РВВК», но это мельче... Водку «Путинка» в расчет эталонных для водки названий не берем... Всякие водки типа «Олигарх» и т.д. – не то)))</w:t>
      </w:r>
    </w:p>
    <w:p w14:paraId="6352F14E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Как написал «Коммерсантъ» - «</w:t>
      </w:r>
      <w:proofErr w:type="spellStart"/>
      <w:r w:rsidRPr="00D83D85">
        <w:rPr>
          <w:color w:val="212529"/>
          <w:spacing w:val="2"/>
        </w:rPr>
        <w:t>Icon</w:t>
      </w:r>
      <w:proofErr w:type="spellEnd"/>
      <w:r w:rsidRPr="00D83D85">
        <w:rPr>
          <w:color w:val="212529"/>
          <w:spacing w:val="2"/>
        </w:rPr>
        <w:t xml:space="preserve"> вынесли народу. «Ладога» выпустит </w:t>
      </w:r>
      <w:proofErr w:type="spellStart"/>
      <w:r w:rsidRPr="00D83D85">
        <w:rPr>
          <w:color w:val="212529"/>
          <w:spacing w:val="2"/>
        </w:rPr>
        <w:t>суперпремиальный</w:t>
      </w:r>
      <w:proofErr w:type="spellEnd"/>
      <w:r w:rsidRPr="00D83D85">
        <w:rPr>
          <w:color w:val="212529"/>
          <w:spacing w:val="2"/>
        </w:rPr>
        <w:t xml:space="preserve"> водочный бренд. Группа </w:t>
      </w:r>
      <w:proofErr w:type="spellStart"/>
      <w:r w:rsidRPr="00D83D85">
        <w:rPr>
          <w:color w:val="212529"/>
          <w:spacing w:val="2"/>
        </w:rPr>
        <w:t>Ladoga</w:t>
      </w:r>
      <w:proofErr w:type="spellEnd"/>
      <w:r w:rsidRPr="00D83D85">
        <w:rPr>
          <w:color w:val="212529"/>
          <w:spacing w:val="2"/>
        </w:rPr>
        <w:t xml:space="preserve"> впервые за 15 лет запускает новую водочную марку — </w:t>
      </w:r>
      <w:proofErr w:type="spellStart"/>
      <w:r w:rsidRPr="00D83D85">
        <w:rPr>
          <w:color w:val="212529"/>
          <w:spacing w:val="2"/>
        </w:rPr>
        <w:t>Icon</w:t>
      </w:r>
      <w:proofErr w:type="spellEnd"/>
      <w:r w:rsidRPr="00D83D85">
        <w:rPr>
          <w:color w:val="212529"/>
          <w:spacing w:val="2"/>
        </w:rPr>
        <w:t xml:space="preserve">, которая позиционируется как </w:t>
      </w:r>
      <w:proofErr w:type="spellStart"/>
      <w:r w:rsidRPr="00D83D85">
        <w:rPr>
          <w:color w:val="212529"/>
          <w:spacing w:val="2"/>
        </w:rPr>
        <w:t>суперпремиальная</w:t>
      </w:r>
      <w:proofErr w:type="spellEnd"/>
      <w:r w:rsidRPr="00D83D85">
        <w:rPr>
          <w:color w:val="212529"/>
          <w:spacing w:val="2"/>
        </w:rPr>
        <w:t xml:space="preserve">. Продажи в этом ценовом сегменте в январе—июле 2026 года выросли более чем на 22% по сравнению </w:t>
      </w:r>
      <w:proofErr w:type="gramStart"/>
      <w:r w:rsidRPr="00D83D85">
        <w:rPr>
          <w:color w:val="212529"/>
          <w:spacing w:val="2"/>
        </w:rPr>
        <w:t>с</w:t>
      </w:r>
      <w:proofErr w:type="gramEnd"/>
      <w:r w:rsidRPr="00D83D85">
        <w:rPr>
          <w:color w:val="212529"/>
          <w:spacing w:val="2"/>
        </w:rPr>
        <w:t xml:space="preserve"> тем же периодом прошлого года. Производители концентрируются на </w:t>
      </w:r>
      <w:proofErr w:type="spellStart"/>
      <w:r w:rsidRPr="00D83D85">
        <w:rPr>
          <w:color w:val="212529"/>
          <w:spacing w:val="2"/>
        </w:rPr>
        <w:t>высокомаржинальных</w:t>
      </w:r>
      <w:proofErr w:type="spellEnd"/>
      <w:r w:rsidRPr="00D83D85">
        <w:rPr>
          <w:color w:val="212529"/>
          <w:spacing w:val="2"/>
        </w:rPr>
        <w:t xml:space="preserve"> премиальных продуктах из-за падения продаж недорогой водки. Группа </w:t>
      </w:r>
      <w:proofErr w:type="spellStart"/>
      <w:r w:rsidRPr="00D83D85">
        <w:rPr>
          <w:color w:val="212529"/>
          <w:spacing w:val="2"/>
        </w:rPr>
        <w:t>Ladoga</w:t>
      </w:r>
      <w:proofErr w:type="spellEnd"/>
      <w:r w:rsidRPr="00D83D85">
        <w:rPr>
          <w:color w:val="212529"/>
          <w:spacing w:val="2"/>
        </w:rPr>
        <w:t xml:space="preserve"> выводит на рынок первый за 15 лет бренд водки — </w:t>
      </w:r>
      <w:proofErr w:type="spellStart"/>
      <w:r w:rsidRPr="00D83D85">
        <w:rPr>
          <w:color w:val="212529"/>
          <w:spacing w:val="2"/>
        </w:rPr>
        <w:t>Icon</w:t>
      </w:r>
      <w:proofErr w:type="spellEnd"/>
      <w:r w:rsidRPr="00D83D85">
        <w:rPr>
          <w:color w:val="212529"/>
          <w:spacing w:val="2"/>
        </w:rPr>
        <w:t xml:space="preserve">, рассказали “Ъ” в компании. До конца 2026 года планируется разлить 34 тыс. декалитров (дал). Инвестиции в проект, в том числе в модернизацию производства, составили до 200 млн руб. Водка </w:t>
      </w:r>
      <w:proofErr w:type="spellStart"/>
      <w:r w:rsidRPr="00D83D85">
        <w:rPr>
          <w:color w:val="212529"/>
          <w:spacing w:val="2"/>
        </w:rPr>
        <w:t>Icon</w:t>
      </w:r>
      <w:proofErr w:type="spellEnd"/>
      <w:r w:rsidRPr="00D83D85">
        <w:rPr>
          <w:color w:val="212529"/>
          <w:spacing w:val="2"/>
        </w:rPr>
        <w:t xml:space="preserve"> будет позиционироваться в </w:t>
      </w:r>
      <w:proofErr w:type="spellStart"/>
      <w:r w:rsidRPr="00D83D85">
        <w:rPr>
          <w:color w:val="212529"/>
          <w:spacing w:val="2"/>
        </w:rPr>
        <w:t>суперпремиальном</w:t>
      </w:r>
      <w:proofErr w:type="spellEnd"/>
      <w:r w:rsidRPr="00D83D85">
        <w:rPr>
          <w:color w:val="212529"/>
          <w:spacing w:val="2"/>
        </w:rPr>
        <w:t xml:space="preserve"> сегменте, поясняет президент </w:t>
      </w:r>
      <w:proofErr w:type="spellStart"/>
      <w:r w:rsidRPr="00D83D85">
        <w:rPr>
          <w:color w:val="212529"/>
          <w:spacing w:val="2"/>
        </w:rPr>
        <w:t>Ladoga</w:t>
      </w:r>
      <w:proofErr w:type="spellEnd"/>
      <w:r w:rsidRPr="00D83D85">
        <w:rPr>
          <w:color w:val="212529"/>
          <w:spacing w:val="2"/>
        </w:rPr>
        <w:t xml:space="preserve"> Вениамин Грабар. Стоимость в рознице составит 1 </w:t>
      </w:r>
      <w:proofErr w:type="spellStart"/>
      <w:r w:rsidRPr="00D83D85">
        <w:rPr>
          <w:color w:val="212529"/>
          <w:spacing w:val="2"/>
        </w:rPr>
        <w:t>тыс</w:t>
      </w:r>
      <w:proofErr w:type="spellEnd"/>
      <w:r w:rsidRPr="00D83D85">
        <w:rPr>
          <w:color w:val="212529"/>
          <w:spacing w:val="2"/>
        </w:rPr>
        <w:t xml:space="preserve"> руб. за </w:t>
      </w:r>
      <w:proofErr w:type="gramStart"/>
      <w:r w:rsidRPr="00D83D85">
        <w:rPr>
          <w:color w:val="212529"/>
          <w:spacing w:val="2"/>
        </w:rPr>
        <w:t>бутылку....</w:t>
      </w:r>
      <w:proofErr w:type="gramEnd"/>
      <w:r w:rsidRPr="00D83D85">
        <w:rPr>
          <w:color w:val="212529"/>
          <w:spacing w:val="2"/>
        </w:rPr>
        <w:t>».</w:t>
      </w:r>
    </w:p>
    <w:p w14:paraId="000038B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7" w:history="1">
        <w:r w:rsidRPr="00D83D85">
          <w:rPr>
            <w:rStyle w:val="a4"/>
            <w:color w:val="284CA6"/>
            <w:spacing w:val="2"/>
          </w:rPr>
          <w:t>https://www.kommersant.ru/doc/8955540</w:t>
        </w:r>
      </w:hyperlink>
    </w:p>
    <w:p w14:paraId="0DCF473A" w14:textId="3E047578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Еще по адресу выше интересная таблица продаж водки по ценовым сегментам... И хотя эконом- сегментов ни водки, ни вина в России относительно МЗП в принципе не существует примерно с 2014 года, но в той таблице эконом-сегмент водки есть)))</w:t>
      </w:r>
    </w:p>
    <w:p w14:paraId="796422F2" w14:textId="4C1B5921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«...По словам Вениамина Грабара, запуск </w:t>
      </w:r>
      <w:proofErr w:type="spellStart"/>
      <w:r w:rsidRPr="00D83D85">
        <w:rPr>
          <w:color w:val="212529"/>
          <w:spacing w:val="2"/>
        </w:rPr>
        <w:t>Icon</w:t>
      </w:r>
      <w:proofErr w:type="spellEnd"/>
      <w:r w:rsidRPr="00D83D85">
        <w:rPr>
          <w:color w:val="212529"/>
          <w:spacing w:val="2"/>
        </w:rPr>
        <w:t xml:space="preserve"> связан с ростом спроса на премиальную продукцию среди потребителей. По этой же причине в конце 2025 года </w:t>
      </w:r>
      <w:proofErr w:type="spellStart"/>
      <w:r w:rsidRPr="00D83D85">
        <w:rPr>
          <w:color w:val="212529"/>
          <w:spacing w:val="2"/>
        </w:rPr>
        <w:t>Simple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Group</w:t>
      </w:r>
      <w:proofErr w:type="spellEnd"/>
      <w:r w:rsidRPr="00D83D85">
        <w:rPr>
          <w:color w:val="212529"/>
          <w:spacing w:val="2"/>
        </w:rPr>
        <w:t xml:space="preserve"> вывела на рынок свою новую премиальную водку «Арктика». Еще ранее ГК «Руст» Рустама Тарико дополнила свой портфель премиальной маркой «Золотая </w:t>
      </w:r>
      <w:proofErr w:type="gramStart"/>
      <w:r w:rsidRPr="00D83D85">
        <w:rPr>
          <w:color w:val="212529"/>
          <w:spacing w:val="2"/>
        </w:rPr>
        <w:t>Россия»...</w:t>
      </w:r>
      <w:proofErr w:type="gramEnd"/>
      <w:r w:rsidRPr="00D83D85">
        <w:rPr>
          <w:color w:val="212529"/>
          <w:spacing w:val="2"/>
        </w:rPr>
        <w:t>.</w:t>
      </w:r>
    </w:p>
    <w:p w14:paraId="119DA7A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 Супер-премиум-сегмент является самой растущей ценовой категорией водки. Так, по данным аналитического проекта </w:t>
      </w:r>
      <w:proofErr w:type="spellStart"/>
      <w:r w:rsidRPr="00D83D85">
        <w:rPr>
          <w:color w:val="212529"/>
          <w:spacing w:val="2"/>
        </w:rPr>
        <w:t>A.List</w:t>
      </w:r>
      <w:proofErr w:type="spellEnd"/>
      <w:r w:rsidRPr="00D83D85">
        <w:rPr>
          <w:color w:val="212529"/>
          <w:spacing w:val="2"/>
        </w:rPr>
        <w:t>, в январе—июле 2026 года продажи такой продукции выросли на 22,2% год к году, до 883,3 тыс. дал. Доля рынка в структуре розничных продаж у такой продукции составила 2,1%.</w:t>
      </w:r>
    </w:p>
    <w:p w14:paraId="6834C64B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Активно растет спрос и на премиальную водку — ее продажи увеличились на 14,6% год к году, до 4,7 млн дал, а доля рынка составила около 11%.</w:t>
      </w:r>
    </w:p>
    <w:p w14:paraId="4BA82049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При этом реализация дешевой водки и продукции в среднем ценовом сегменте, напротив, сокращается (см. подробнее графику). Согласно подсчетам </w:t>
      </w:r>
      <w:proofErr w:type="spellStart"/>
      <w:r w:rsidRPr="00D83D85">
        <w:rPr>
          <w:color w:val="212529"/>
          <w:spacing w:val="2"/>
        </w:rPr>
        <w:t>A.List</w:t>
      </w:r>
      <w:proofErr w:type="spellEnd"/>
      <w:r w:rsidRPr="00D83D85">
        <w:rPr>
          <w:color w:val="212529"/>
          <w:spacing w:val="2"/>
        </w:rPr>
        <w:t>, всего в январе—июле 2026 года продажи водки в целом сократились на 1,1%, до 42,9 млн дал.</w:t>
      </w:r>
    </w:p>
    <w:p w14:paraId="0BEB5FB9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Продажи дешевой водки падают из-за того, что разница в стоимости между категориями становится незначительной для потребителя, считают в Алкогольной сибирской группе (АСГ; водки «Пять озер», «</w:t>
      </w:r>
      <w:proofErr w:type="spellStart"/>
      <w:r w:rsidRPr="00D83D85">
        <w:rPr>
          <w:color w:val="212529"/>
          <w:spacing w:val="2"/>
        </w:rPr>
        <w:t>Хаски</w:t>
      </w:r>
      <w:proofErr w:type="spellEnd"/>
      <w:r w:rsidRPr="00D83D85">
        <w:rPr>
          <w:color w:val="212529"/>
          <w:spacing w:val="2"/>
        </w:rPr>
        <w:t>»). Он может переплатить 100 руб., но купить бренд уже с другим имиджем, добавляют в компании. ...».</w:t>
      </w:r>
    </w:p>
    <w:p w14:paraId="225DB29B" w14:textId="1674EB12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</w:rPr>
      </w:pPr>
      <w:r w:rsidRPr="00D83D85">
        <w:rPr>
          <w:color w:val="212529"/>
          <w:spacing w:val="2"/>
        </w:rPr>
        <w:t> </w:t>
      </w:r>
      <w:r w:rsidRPr="00D83D85">
        <w:rPr>
          <w:color w:val="212529"/>
        </w:rPr>
        <w:t xml:space="preserve">    «Виски </w:t>
      </w:r>
      <w:proofErr w:type="spellStart"/>
      <w:r w:rsidRPr="00D83D85">
        <w:rPr>
          <w:color w:val="212529"/>
        </w:rPr>
        <w:t>Dewar’s</w:t>
      </w:r>
      <w:proofErr w:type="spellEnd"/>
      <w:r w:rsidRPr="00D83D85">
        <w:rPr>
          <w:color w:val="212529"/>
        </w:rPr>
        <w:t xml:space="preserve"> будет разливаться в Туле. </w:t>
      </w:r>
      <w:proofErr w:type="spellStart"/>
      <w:r w:rsidRPr="00D83D85">
        <w:rPr>
          <w:color w:val="212529"/>
        </w:rPr>
        <w:t>Bacardi</w:t>
      </w:r>
      <w:proofErr w:type="spellEnd"/>
      <w:r w:rsidRPr="00D83D85">
        <w:rPr>
          <w:color w:val="212529"/>
        </w:rPr>
        <w:t xml:space="preserve"> укрепляет позиции в России. Как стало известно “Ъ”, Тульский винокуренный завод 1911 (ТВЗ), где совладельцем выступает «</w:t>
      </w:r>
      <w:proofErr w:type="spellStart"/>
      <w:r w:rsidRPr="00D83D85">
        <w:rPr>
          <w:color w:val="212529"/>
        </w:rPr>
        <w:t>Росспиртпром</w:t>
      </w:r>
      <w:proofErr w:type="spellEnd"/>
      <w:r w:rsidRPr="00D83D85">
        <w:rPr>
          <w:color w:val="212529"/>
        </w:rPr>
        <w:t xml:space="preserve">», может начать контрактное производство виски </w:t>
      </w:r>
      <w:proofErr w:type="spellStart"/>
      <w:r w:rsidRPr="00D83D85">
        <w:rPr>
          <w:color w:val="212529"/>
        </w:rPr>
        <w:t>Dewar’s</w:t>
      </w:r>
      <w:proofErr w:type="spellEnd"/>
      <w:r w:rsidRPr="00D83D85">
        <w:rPr>
          <w:color w:val="212529"/>
        </w:rPr>
        <w:t xml:space="preserve"> — бренд транснационального производителя алкоголя </w:t>
      </w:r>
      <w:proofErr w:type="spellStart"/>
      <w:r w:rsidRPr="00D83D85">
        <w:rPr>
          <w:color w:val="212529"/>
        </w:rPr>
        <w:t>Bacardi</w:t>
      </w:r>
      <w:proofErr w:type="spellEnd"/>
      <w:r w:rsidRPr="00D83D85">
        <w:rPr>
          <w:color w:val="212529"/>
        </w:rPr>
        <w:t xml:space="preserve">. Предприятие уже получило декларацию на поставку соответствующего дистиллята для розлива. Это сотрудничество позволит усилить присутствие </w:t>
      </w:r>
      <w:proofErr w:type="spellStart"/>
      <w:r w:rsidRPr="00D83D85">
        <w:rPr>
          <w:color w:val="212529"/>
        </w:rPr>
        <w:t>Bacardi</w:t>
      </w:r>
      <w:proofErr w:type="spellEnd"/>
      <w:r w:rsidRPr="00D83D85">
        <w:rPr>
          <w:color w:val="212529"/>
        </w:rPr>
        <w:t xml:space="preserve"> на российском рынке, а для ТВЗ — нарастить продажи за счет популярной импортной марки.</w:t>
      </w:r>
    </w:p>
    <w:p w14:paraId="7F99B18E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 Тульский винокуренный завод 1911 в конце августа 2026 года получил декларацию о соответствии на ввоз </w:t>
      </w:r>
      <w:proofErr w:type="spellStart"/>
      <w:r w:rsidRPr="00D83D85">
        <w:rPr>
          <w:color w:val="212529"/>
          <w:spacing w:val="2"/>
        </w:rPr>
        <w:t>вискового</w:t>
      </w:r>
      <w:proofErr w:type="spellEnd"/>
      <w:r w:rsidRPr="00D83D85">
        <w:rPr>
          <w:color w:val="212529"/>
          <w:spacing w:val="2"/>
        </w:rPr>
        <w:t xml:space="preserve"> дистиллята </w:t>
      </w:r>
      <w:proofErr w:type="spellStart"/>
      <w:r w:rsidRPr="00D83D85">
        <w:rPr>
          <w:color w:val="212529"/>
          <w:spacing w:val="2"/>
        </w:rPr>
        <w:t>Dewar’s</w:t>
      </w:r>
      <w:proofErr w:type="spellEnd"/>
      <w:r w:rsidRPr="00D83D85">
        <w:rPr>
          <w:color w:val="212529"/>
          <w:spacing w:val="2"/>
        </w:rPr>
        <w:t xml:space="preserve">, следует из реестра </w:t>
      </w:r>
      <w:proofErr w:type="spellStart"/>
      <w:r w:rsidRPr="00D83D85">
        <w:rPr>
          <w:color w:val="212529"/>
          <w:spacing w:val="2"/>
        </w:rPr>
        <w:t>Росаккредитации</w:t>
      </w:r>
      <w:proofErr w:type="spellEnd"/>
      <w:r w:rsidRPr="00D83D85">
        <w:rPr>
          <w:color w:val="212529"/>
          <w:spacing w:val="2"/>
        </w:rPr>
        <w:t xml:space="preserve">. Объемы поставок не указаны, но речь идет о серийных поставках, рассчитанных до 2031 года. Бренд виски </w:t>
      </w:r>
      <w:proofErr w:type="spellStart"/>
      <w:r w:rsidRPr="00D83D85">
        <w:rPr>
          <w:color w:val="212529"/>
          <w:spacing w:val="2"/>
        </w:rPr>
        <w:t>Dewar’s</w:t>
      </w:r>
      <w:proofErr w:type="spellEnd"/>
      <w:r w:rsidRPr="00D83D85">
        <w:rPr>
          <w:color w:val="212529"/>
          <w:spacing w:val="2"/>
        </w:rPr>
        <w:t xml:space="preserve"> принадлежит транснациональной </w:t>
      </w:r>
      <w:proofErr w:type="spellStart"/>
      <w:r w:rsidRPr="00D83D85">
        <w:rPr>
          <w:color w:val="212529"/>
          <w:spacing w:val="2"/>
        </w:rPr>
        <w:t>Bacardi</w:t>
      </w:r>
      <w:proofErr w:type="spellEnd"/>
      <w:r w:rsidRPr="00D83D85">
        <w:rPr>
          <w:color w:val="212529"/>
          <w:spacing w:val="2"/>
        </w:rPr>
        <w:t xml:space="preserve">. Компании договорились о контрактном розливе такой продукции в России, говорят два источника “Ъ” на алкогольном рынке. В </w:t>
      </w:r>
      <w:proofErr w:type="spellStart"/>
      <w:r w:rsidRPr="00D83D85">
        <w:rPr>
          <w:color w:val="212529"/>
          <w:spacing w:val="2"/>
        </w:rPr>
        <w:t>Bacardi</w:t>
      </w:r>
      <w:proofErr w:type="spellEnd"/>
      <w:r w:rsidRPr="00D83D85">
        <w:rPr>
          <w:color w:val="212529"/>
          <w:spacing w:val="2"/>
        </w:rPr>
        <w:t xml:space="preserve"> на запрос “Ъ” не ответили. В ТВЗ от комментариев отказались.</w:t>
      </w:r>
    </w:p>
    <w:p w14:paraId="463D9F3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 </w:t>
      </w:r>
      <w:proofErr w:type="spellStart"/>
      <w:r w:rsidRPr="00D83D85">
        <w:rPr>
          <w:color w:val="212529"/>
          <w:spacing w:val="2"/>
        </w:rPr>
        <w:t>Bacardi</w:t>
      </w:r>
      <w:proofErr w:type="spellEnd"/>
      <w:r w:rsidRPr="00D83D85">
        <w:rPr>
          <w:color w:val="212529"/>
          <w:spacing w:val="2"/>
        </w:rPr>
        <w:t xml:space="preserve"> — крупный транснациональный производитель и дистрибутор алкоголя. Развивает напитки </w:t>
      </w:r>
      <w:proofErr w:type="spellStart"/>
      <w:r w:rsidRPr="00D83D85">
        <w:rPr>
          <w:color w:val="212529"/>
          <w:spacing w:val="2"/>
        </w:rPr>
        <w:t>Bacardi</w:t>
      </w:r>
      <w:proofErr w:type="spellEnd"/>
      <w:r w:rsidRPr="00D83D85">
        <w:rPr>
          <w:color w:val="212529"/>
          <w:spacing w:val="2"/>
        </w:rPr>
        <w:t xml:space="preserve">, </w:t>
      </w:r>
      <w:proofErr w:type="spellStart"/>
      <w:r w:rsidRPr="00D83D85">
        <w:rPr>
          <w:color w:val="212529"/>
          <w:spacing w:val="2"/>
        </w:rPr>
        <w:t>Martini</w:t>
      </w:r>
      <w:proofErr w:type="spellEnd"/>
      <w:r w:rsidRPr="00D83D85">
        <w:rPr>
          <w:color w:val="212529"/>
          <w:spacing w:val="2"/>
        </w:rPr>
        <w:t xml:space="preserve">, </w:t>
      </w:r>
      <w:proofErr w:type="spellStart"/>
      <w:r w:rsidRPr="00D83D85">
        <w:rPr>
          <w:color w:val="212529"/>
          <w:spacing w:val="2"/>
        </w:rPr>
        <w:t>Grey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Goose</w:t>
      </w:r>
      <w:proofErr w:type="spellEnd"/>
      <w:r w:rsidRPr="00D83D85">
        <w:rPr>
          <w:color w:val="212529"/>
          <w:spacing w:val="2"/>
        </w:rPr>
        <w:t xml:space="preserve">, </w:t>
      </w:r>
      <w:proofErr w:type="spellStart"/>
      <w:r w:rsidRPr="00D83D85">
        <w:rPr>
          <w:color w:val="212529"/>
          <w:spacing w:val="2"/>
        </w:rPr>
        <w:t>William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Lawson’s</w:t>
      </w:r>
      <w:proofErr w:type="spellEnd"/>
      <w:r w:rsidRPr="00D83D85">
        <w:rPr>
          <w:color w:val="212529"/>
          <w:spacing w:val="2"/>
        </w:rPr>
        <w:t xml:space="preserve"> и другие. Выручка российского подразделения ООО «</w:t>
      </w:r>
      <w:proofErr w:type="spellStart"/>
      <w:r w:rsidRPr="00D83D85">
        <w:rPr>
          <w:color w:val="212529"/>
          <w:spacing w:val="2"/>
        </w:rPr>
        <w:t>Бакарди</w:t>
      </w:r>
      <w:proofErr w:type="spellEnd"/>
      <w:r w:rsidRPr="00D83D85">
        <w:rPr>
          <w:color w:val="212529"/>
          <w:spacing w:val="2"/>
        </w:rPr>
        <w:t xml:space="preserve"> Рус» в 2025 году выросла на 10,94% год к году, до 51,53 млрд руб. Чистая прибыль сократилась на 85,91%, до 401,36 млн руб.</w:t>
      </w:r>
    </w:p>
    <w:p w14:paraId="4511693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Тульский винокуренный завод 1911 создан на базе дореволюционного и советского предприятия. В портфель компании входят водки «</w:t>
      </w:r>
      <w:proofErr w:type="spellStart"/>
      <w:r w:rsidRPr="00D83D85">
        <w:rPr>
          <w:color w:val="212529"/>
          <w:spacing w:val="2"/>
        </w:rPr>
        <w:t>Пронская</w:t>
      </w:r>
      <w:proofErr w:type="spellEnd"/>
      <w:r w:rsidRPr="00D83D85">
        <w:rPr>
          <w:color w:val="212529"/>
          <w:spacing w:val="2"/>
        </w:rPr>
        <w:t xml:space="preserve">», </w:t>
      </w:r>
      <w:proofErr w:type="spellStart"/>
      <w:r w:rsidRPr="00D83D85">
        <w:rPr>
          <w:color w:val="212529"/>
          <w:spacing w:val="2"/>
        </w:rPr>
        <w:t>Ikra</w:t>
      </w:r>
      <w:proofErr w:type="spellEnd"/>
      <w:r w:rsidRPr="00D83D85">
        <w:rPr>
          <w:color w:val="212529"/>
          <w:spacing w:val="2"/>
        </w:rPr>
        <w:t xml:space="preserve">, виски </w:t>
      </w:r>
      <w:proofErr w:type="spellStart"/>
      <w:r w:rsidRPr="00D83D85">
        <w:rPr>
          <w:color w:val="212529"/>
          <w:spacing w:val="2"/>
        </w:rPr>
        <w:t>Noble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Stage</w:t>
      </w:r>
      <w:proofErr w:type="spellEnd"/>
      <w:r w:rsidRPr="00D83D85">
        <w:rPr>
          <w:color w:val="212529"/>
          <w:spacing w:val="2"/>
        </w:rPr>
        <w:t xml:space="preserve">, джин </w:t>
      </w:r>
      <w:proofErr w:type="spellStart"/>
      <w:r w:rsidRPr="00D83D85">
        <w:rPr>
          <w:color w:val="212529"/>
          <w:spacing w:val="2"/>
        </w:rPr>
        <w:t>Beatly</w:t>
      </w:r>
      <w:proofErr w:type="spellEnd"/>
      <w:r w:rsidRPr="00D83D85">
        <w:rPr>
          <w:color w:val="212529"/>
          <w:spacing w:val="2"/>
        </w:rPr>
        <w:t>. По собственным данным, компания способна выпускать 130 млн бутылок алкогольной продукции в год. В августе 2025 года крупнейший производитель спирта в России «</w:t>
      </w:r>
      <w:proofErr w:type="spellStart"/>
      <w:r w:rsidRPr="00D83D85">
        <w:rPr>
          <w:color w:val="212529"/>
          <w:spacing w:val="2"/>
        </w:rPr>
        <w:t>Росспиртпром</w:t>
      </w:r>
      <w:proofErr w:type="spellEnd"/>
      <w:r w:rsidRPr="00D83D85">
        <w:rPr>
          <w:color w:val="212529"/>
          <w:spacing w:val="2"/>
        </w:rPr>
        <w:t xml:space="preserve">» приобрел 51% долей в ТВЗ, еще 29% принадлежат Дмитрию </w:t>
      </w:r>
      <w:proofErr w:type="spellStart"/>
      <w:r w:rsidRPr="00D83D85">
        <w:rPr>
          <w:color w:val="212529"/>
          <w:spacing w:val="2"/>
        </w:rPr>
        <w:t>Гительману</w:t>
      </w:r>
      <w:proofErr w:type="spellEnd"/>
      <w:r w:rsidRPr="00D83D85">
        <w:rPr>
          <w:color w:val="212529"/>
          <w:spacing w:val="2"/>
        </w:rPr>
        <w:t>, 20% находятся на балансе самой компании. Согласно СПАРК, выручка ТВЗ в 2025 году увеличилась почти на 25% год к году, до 10,18 млрд руб., чистая прибыль — примерно в 3,5 раза, до 431,96 млн руб.</w:t>
      </w:r>
    </w:p>
    <w:p w14:paraId="47FEC00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Это не первое сотрудничество между </w:t>
      </w:r>
      <w:proofErr w:type="spellStart"/>
      <w:r w:rsidRPr="00D83D85">
        <w:rPr>
          <w:color w:val="212529"/>
          <w:spacing w:val="2"/>
        </w:rPr>
        <w:t>Bacardi</w:t>
      </w:r>
      <w:proofErr w:type="spellEnd"/>
      <w:r w:rsidRPr="00D83D85">
        <w:rPr>
          <w:color w:val="212529"/>
          <w:spacing w:val="2"/>
        </w:rPr>
        <w:t xml:space="preserve"> и ТВЗ. С 2023 года на заводе в Туле по лицензии выпускается принадлежащий международной компании виски </w:t>
      </w:r>
      <w:proofErr w:type="spellStart"/>
      <w:r w:rsidRPr="00D83D85">
        <w:rPr>
          <w:color w:val="212529"/>
          <w:spacing w:val="2"/>
        </w:rPr>
        <w:t>Oakheart</w:t>
      </w:r>
      <w:proofErr w:type="spellEnd"/>
      <w:r w:rsidRPr="00D83D85">
        <w:rPr>
          <w:color w:val="212529"/>
          <w:spacing w:val="2"/>
        </w:rPr>
        <w:t xml:space="preserve">. Кроме того, </w:t>
      </w:r>
      <w:proofErr w:type="spellStart"/>
      <w:r w:rsidRPr="00D83D85">
        <w:rPr>
          <w:color w:val="212529"/>
          <w:spacing w:val="2"/>
        </w:rPr>
        <w:t>Bacardi</w:t>
      </w:r>
      <w:proofErr w:type="spellEnd"/>
      <w:r w:rsidRPr="00D83D85">
        <w:rPr>
          <w:color w:val="212529"/>
          <w:spacing w:val="2"/>
        </w:rPr>
        <w:t xml:space="preserve"> в России разливает другой виски — </w:t>
      </w:r>
      <w:proofErr w:type="spellStart"/>
      <w:r w:rsidRPr="00D83D85">
        <w:rPr>
          <w:color w:val="212529"/>
          <w:spacing w:val="2"/>
        </w:rPr>
        <w:t>William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Lawson’s</w:t>
      </w:r>
      <w:proofErr w:type="spellEnd"/>
      <w:r w:rsidRPr="00D83D85">
        <w:rPr>
          <w:color w:val="212529"/>
          <w:spacing w:val="2"/>
        </w:rPr>
        <w:t xml:space="preserve">, но на мощностях </w:t>
      </w:r>
      <w:proofErr w:type="spellStart"/>
      <w:r w:rsidRPr="00D83D85">
        <w:rPr>
          <w:color w:val="212529"/>
          <w:spacing w:val="2"/>
        </w:rPr>
        <w:t>Novabev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Group</w:t>
      </w:r>
      <w:proofErr w:type="spellEnd"/>
      <w:r w:rsidRPr="00D83D85">
        <w:rPr>
          <w:color w:val="212529"/>
          <w:spacing w:val="2"/>
        </w:rPr>
        <w:t>....</w:t>
      </w:r>
    </w:p>
    <w:p w14:paraId="1319538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Для </w:t>
      </w:r>
      <w:proofErr w:type="spellStart"/>
      <w:r w:rsidRPr="00D83D85">
        <w:rPr>
          <w:color w:val="212529"/>
          <w:spacing w:val="2"/>
        </w:rPr>
        <w:t>Bacardi</w:t>
      </w:r>
      <w:proofErr w:type="spellEnd"/>
      <w:r w:rsidRPr="00D83D85">
        <w:rPr>
          <w:color w:val="212529"/>
          <w:spacing w:val="2"/>
        </w:rPr>
        <w:t xml:space="preserve"> дополнительный розлив в России позволит расширить присутствие на местном рынке, говорит креативный директор </w:t>
      </w:r>
      <w:proofErr w:type="spellStart"/>
      <w:r w:rsidRPr="00D83D85">
        <w:rPr>
          <w:color w:val="212529"/>
          <w:spacing w:val="2"/>
        </w:rPr>
        <w:t>брендингового</w:t>
      </w:r>
      <w:proofErr w:type="spellEnd"/>
      <w:r w:rsidRPr="00D83D85">
        <w:rPr>
          <w:color w:val="212529"/>
          <w:spacing w:val="2"/>
        </w:rPr>
        <w:t xml:space="preserve"> агентства </w:t>
      </w:r>
      <w:proofErr w:type="spellStart"/>
      <w:r w:rsidRPr="00D83D85">
        <w:rPr>
          <w:color w:val="212529"/>
          <w:spacing w:val="2"/>
        </w:rPr>
        <w:t>Kaufman</w:t>
      </w:r>
      <w:proofErr w:type="spellEnd"/>
      <w:r w:rsidRPr="00D83D85">
        <w:rPr>
          <w:color w:val="212529"/>
          <w:spacing w:val="2"/>
        </w:rPr>
        <w:t xml:space="preserve"> Станислав Кауфман. ТВЗ же сможет наращивать собственные продажи в условиях обострения конкуренции и снижения спроса на алкоголь в России, считает эксперт алкогольного рынка Сергей </w:t>
      </w:r>
      <w:proofErr w:type="spellStart"/>
      <w:r w:rsidRPr="00D83D85">
        <w:rPr>
          <w:color w:val="212529"/>
          <w:spacing w:val="2"/>
        </w:rPr>
        <w:t>Гладыщук</w:t>
      </w:r>
      <w:proofErr w:type="spellEnd"/>
      <w:r w:rsidRPr="00D83D85">
        <w:rPr>
          <w:color w:val="212529"/>
          <w:spacing w:val="2"/>
        </w:rPr>
        <w:t>. Кроме того, за счет наличия лицензии на розлив значимых импортных брендов торговые сети будут лояльнее относиться к компании, добавляет он.</w:t>
      </w:r>
    </w:p>
    <w:p w14:paraId="4DA59E4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Фактически </w:t>
      </w:r>
      <w:proofErr w:type="spellStart"/>
      <w:r w:rsidRPr="00D83D85">
        <w:rPr>
          <w:color w:val="212529"/>
          <w:spacing w:val="2"/>
        </w:rPr>
        <w:t>Bacardi</w:t>
      </w:r>
      <w:proofErr w:type="spellEnd"/>
      <w:r w:rsidRPr="00D83D85">
        <w:rPr>
          <w:color w:val="212529"/>
          <w:spacing w:val="2"/>
        </w:rPr>
        <w:t xml:space="preserve"> получает возможность конкурировать по стоимости с российскими производителями, но с существенно более сильным брендовым капиталом, соглашается господин Еременко....</w:t>
      </w:r>
    </w:p>
    <w:p w14:paraId="65B70EBE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 России сегодня по-прежнему есть существенный интерес к зарубежному виски, отмечает господин Кауфман. Местные производители еще не вышли на международный уровень по качеству, считает он. </w:t>
      </w:r>
      <w:hyperlink r:id="rId8" w:history="1">
        <w:r w:rsidRPr="00D83D85">
          <w:rPr>
            <w:rStyle w:val="a4"/>
            <w:color w:val="284CA6"/>
            <w:spacing w:val="2"/>
          </w:rPr>
          <w:t>Как ранее сообщал “Ъ”</w:t>
        </w:r>
      </w:hyperlink>
      <w:r w:rsidRPr="00D83D85">
        <w:rPr>
          <w:color w:val="212529"/>
          <w:spacing w:val="2"/>
        </w:rPr>
        <w:t>, в январе—июне 2026 года на долю зарубежных производителей пришлось 33,8% продаж среди 15 наиболее востребованных в России марок виски. В годовом выражении этот показатель увеличился на 4,6 процентного пункта</w:t>
      </w:r>
      <w:proofErr w:type="gramStart"/>
      <w:r w:rsidRPr="00D83D85">
        <w:rPr>
          <w:color w:val="212529"/>
          <w:spacing w:val="2"/>
        </w:rPr>
        <w:t>»..</w:t>
      </w:r>
      <w:proofErr w:type="gramEnd"/>
    </w:p>
    <w:p w14:paraId="29C7BCFD" w14:textId="46D13008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Болеутоляющие средства (дословный перевод) от «</w:t>
      </w:r>
      <w:proofErr w:type="spellStart"/>
      <w:r w:rsidRPr="00D83D85">
        <w:rPr>
          <w:color w:val="212529"/>
          <w:spacing w:val="2"/>
        </w:rPr>
        <w:t>Алкона</w:t>
      </w:r>
      <w:proofErr w:type="spellEnd"/>
      <w:r w:rsidRPr="00D83D85">
        <w:rPr>
          <w:color w:val="212529"/>
          <w:spacing w:val="2"/>
        </w:rPr>
        <w:t xml:space="preserve">»)))) «Суд разрешил предпринимателю выпускать алкоголь под брендом </w:t>
      </w:r>
      <w:proofErr w:type="spellStart"/>
      <w:r w:rsidRPr="00D83D85">
        <w:rPr>
          <w:color w:val="212529"/>
          <w:spacing w:val="2"/>
        </w:rPr>
        <w:t>Painkiller</w:t>
      </w:r>
      <w:proofErr w:type="spellEnd"/>
      <w:r w:rsidRPr="00D83D85">
        <w:rPr>
          <w:color w:val="212529"/>
          <w:spacing w:val="2"/>
        </w:rPr>
        <w:t xml:space="preserve"> с помощью «</w:t>
      </w:r>
      <w:proofErr w:type="spellStart"/>
      <w:r w:rsidRPr="00D83D85">
        <w:rPr>
          <w:color w:val="212529"/>
          <w:spacing w:val="2"/>
        </w:rPr>
        <w:t>Алкона</w:t>
      </w:r>
      <w:proofErr w:type="spellEnd"/>
      <w:r w:rsidRPr="00D83D85">
        <w:rPr>
          <w:color w:val="212529"/>
          <w:spacing w:val="2"/>
        </w:rPr>
        <w:t xml:space="preserve">». Суд по интеллектуальным правам досрочно прекратил правовую охрану товарного знака </w:t>
      </w:r>
      <w:proofErr w:type="spellStart"/>
      <w:r w:rsidRPr="00D83D85">
        <w:rPr>
          <w:color w:val="212529"/>
          <w:spacing w:val="2"/>
        </w:rPr>
        <w:t>Painkiller</w:t>
      </w:r>
      <w:proofErr w:type="spellEnd"/>
      <w:r w:rsidRPr="00D83D85">
        <w:rPr>
          <w:color w:val="212529"/>
          <w:spacing w:val="2"/>
        </w:rPr>
        <w:t xml:space="preserve">, принадлежавшего иностранной компании </w:t>
      </w:r>
      <w:proofErr w:type="spellStart"/>
      <w:r w:rsidRPr="00D83D85">
        <w:rPr>
          <w:color w:val="212529"/>
          <w:spacing w:val="2"/>
        </w:rPr>
        <w:t>Pusser’s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Rum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Ltd</w:t>
      </w:r>
      <w:proofErr w:type="spellEnd"/>
      <w:r w:rsidRPr="00D83D85">
        <w:rPr>
          <w:color w:val="212529"/>
          <w:spacing w:val="2"/>
        </w:rPr>
        <w:t>. Поводом для разбирательства стал предприниматель Кирилл Сарычев, который планирует выпускать под этим брендом собственную линейку алкогольной продукции. Одним из подтверждений подготовки к запуску стали договоры с новгородским производителем «</w:t>
      </w:r>
      <w:proofErr w:type="spellStart"/>
      <w:r w:rsidRPr="00D83D85">
        <w:rPr>
          <w:color w:val="212529"/>
          <w:spacing w:val="2"/>
        </w:rPr>
        <w:t>Алкон</w:t>
      </w:r>
      <w:proofErr w:type="spellEnd"/>
      <w:proofErr w:type="gramStart"/>
      <w:r w:rsidRPr="00D83D85">
        <w:rPr>
          <w:color w:val="212529"/>
          <w:spacing w:val="2"/>
        </w:rPr>
        <w:t>»....</w:t>
      </w:r>
      <w:proofErr w:type="gramEnd"/>
      <w:r w:rsidRPr="00D83D85">
        <w:rPr>
          <w:color w:val="212529"/>
          <w:spacing w:val="2"/>
        </w:rPr>
        <w:t>».</w:t>
      </w:r>
    </w:p>
    <w:p w14:paraId="6EA9FC7D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В обиходе название продукта сократится до просто «Киллера»)))</w:t>
      </w:r>
    </w:p>
    <w:p w14:paraId="044F9E83" w14:textId="7A43C28B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 Тема российских вариантов экзотического </w:t>
      </w:r>
      <w:proofErr w:type="spellStart"/>
      <w:r w:rsidRPr="00D83D85">
        <w:rPr>
          <w:color w:val="212529"/>
          <w:spacing w:val="2"/>
        </w:rPr>
        <w:t>соджу</w:t>
      </w:r>
      <w:proofErr w:type="spellEnd"/>
      <w:r w:rsidRPr="00D83D85">
        <w:rPr>
          <w:color w:val="212529"/>
          <w:spacing w:val="2"/>
        </w:rPr>
        <w:t xml:space="preserve"> все еще жива)))</w:t>
      </w:r>
    </w:p>
    <w:p w14:paraId="7D80AF0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«Группа компаний «Руст» запускает </w:t>
      </w:r>
      <w:proofErr w:type="spellStart"/>
      <w:r w:rsidRPr="00D83D85">
        <w:rPr>
          <w:color w:val="212529"/>
          <w:spacing w:val="2"/>
        </w:rPr>
        <w:t>Cream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Soju</w:t>
      </w:r>
      <w:proofErr w:type="spellEnd"/>
      <w:r w:rsidRPr="00D83D85">
        <w:rPr>
          <w:color w:val="212529"/>
          <w:spacing w:val="2"/>
        </w:rPr>
        <w:t xml:space="preserve"> в двух вкусах. Группа компаний «Руст», один из крупнейших производителей алкогольных напитков в России, объявляет о выходе в новую для компании категорию — </w:t>
      </w:r>
      <w:proofErr w:type="spellStart"/>
      <w:r w:rsidRPr="00D83D85">
        <w:rPr>
          <w:color w:val="212529"/>
          <w:spacing w:val="2"/>
        </w:rPr>
        <w:t>соджу</w:t>
      </w:r>
      <w:proofErr w:type="spellEnd"/>
      <w:r w:rsidRPr="00D83D85">
        <w:rPr>
          <w:color w:val="212529"/>
          <w:spacing w:val="2"/>
        </w:rPr>
        <w:t xml:space="preserve"> — и представляет </w:t>
      </w:r>
      <w:proofErr w:type="spellStart"/>
      <w:r w:rsidRPr="00D83D85">
        <w:rPr>
          <w:color w:val="212529"/>
          <w:spacing w:val="2"/>
        </w:rPr>
        <w:t>Cream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Soju</w:t>
      </w:r>
      <w:proofErr w:type="spellEnd"/>
      <w:r w:rsidRPr="00D83D85">
        <w:rPr>
          <w:color w:val="212529"/>
          <w:spacing w:val="2"/>
        </w:rPr>
        <w:t xml:space="preserve"> в двух вкусах: «Черника» и «Персик-</w:t>
      </w:r>
      <w:proofErr w:type="gramStart"/>
      <w:r w:rsidRPr="00D83D85">
        <w:rPr>
          <w:color w:val="212529"/>
          <w:spacing w:val="2"/>
        </w:rPr>
        <w:t>манго»...</w:t>
      </w:r>
      <w:proofErr w:type="gramEnd"/>
      <w:r w:rsidRPr="00D83D85">
        <w:rPr>
          <w:color w:val="212529"/>
          <w:spacing w:val="2"/>
        </w:rPr>
        <w:t>».</w:t>
      </w:r>
    </w:p>
    <w:p w14:paraId="4CC681AB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gramStart"/>
      <w:r w:rsidRPr="00D83D85">
        <w:rPr>
          <w:color w:val="212529"/>
          <w:spacing w:val="2"/>
        </w:rPr>
        <w:t>Говорят</w:t>
      </w:r>
      <w:proofErr w:type="gramEnd"/>
      <w:r w:rsidRPr="00D83D85">
        <w:rPr>
          <w:color w:val="212529"/>
          <w:spacing w:val="2"/>
        </w:rPr>
        <w:t xml:space="preserve"> эксперты, что </w:t>
      </w:r>
      <w:proofErr w:type="spellStart"/>
      <w:r w:rsidRPr="00D83D85">
        <w:rPr>
          <w:color w:val="212529"/>
          <w:spacing w:val="2"/>
        </w:rPr>
        <w:t>соджу</w:t>
      </w:r>
      <w:proofErr w:type="spellEnd"/>
      <w:r w:rsidRPr="00D83D85">
        <w:rPr>
          <w:color w:val="212529"/>
          <w:spacing w:val="2"/>
        </w:rPr>
        <w:t xml:space="preserve"> тоже продолжает расти в 2026 году (как виски, ром, джин, текила и т.д. по отдельности), хотя вся экзотическая группа в целом падает))</w:t>
      </w:r>
    </w:p>
    <w:p w14:paraId="34444717" w14:textId="2F76F08B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Про наших потребителей...</w:t>
      </w:r>
    </w:p>
    <w:p w14:paraId="3A67FCD2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Нету в России больше доверия))) Никто никому не доверяет – потребительское общество расколото всеобщим недоверием в самой нижней его части – на уровне пар и семей)))</w:t>
      </w:r>
    </w:p>
    <w:p w14:paraId="425AD85C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««Апельсин»: большинство россиян скрывают личные траты от своих партнеров. Платежный сервис «Апельсин» провел исследование о «финансовых тайнах» в отношениях. Выяснилось, что 88% россиян скрывают личные траты от своих партнеров: 47% делают это время от времени, а 41% — регулярно.</w:t>
      </w:r>
    </w:p>
    <w:p w14:paraId="322B139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Почти половина опрошенных (48%) считает серьезным финансовым обманом утаивание крупных покупок, которые были сделаны за общие деньги. Более трети респондентов (36%) не одобряют одалживание крупных сумм родственникам или друзьям без ведома партнера. При этом половина жителей страны воспринимает тайные расходы как неприятную, но не критичную для отношений ситуацию. Еще 29% называют это серьёзным проступком, а 11% приравнивают к обычной </w:t>
      </w:r>
      <w:proofErr w:type="gramStart"/>
      <w:r w:rsidRPr="00D83D85">
        <w:rPr>
          <w:color w:val="212529"/>
          <w:spacing w:val="2"/>
        </w:rPr>
        <w:t>измене....</w:t>
      </w:r>
      <w:proofErr w:type="gramEnd"/>
      <w:r w:rsidRPr="00D83D85">
        <w:rPr>
          <w:color w:val="212529"/>
          <w:spacing w:val="2"/>
        </w:rPr>
        <w:t>».</w:t>
      </w:r>
    </w:p>
    <w:p w14:paraId="399C783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«...Чаще всего от партнера россияне скрывают расходы на подарки близким (47%), одежду </w:t>
      </w:r>
      <w:proofErr w:type="gramStart"/>
      <w:r w:rsidRPr="00D83D85">
        <w:rPr>
          <w:color w:val="212529"/>
          <w:spacing w:val="2"/>
        </w:rPr>
        <w:t>и  обувь</w:t>
      </w:r>
      <w:proofErr w:type="gramEnd"/>
      <w:r w:rsidRPr="00D83D85">
        <w:rPr>
          <w:color w:val="212529"/>
          <w:spacing w:val="2"/>
        </w:rPr>
        <w:t xml:space="preserve"> (28%), кафе и рестораны (26%), платные подписки и приложения (22%), а также ставки на спорт (15%)....».</w:t>
      </w:r>
    </w:p>
    <w:p w14:paraId="4A22273A" w14:textId="00F6D7E5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Знаю, что еще в семьях и парах идет повсеместно активное сокрытие реальных трат на алкоголь)) Особенно после резкого роста цен))</w:t>
      </w:r>
    </w:p>
    <w:p w14:paraId="04E7F3E7" w14:textId="4BC55A0A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Карьера (как я ее понимаю) – это стремление россиян к премиальному потреблению и премиальному алкоголю...)))</w:t>
      </w:r>
    </w:p>
    <w:p w14:paraId="51849BB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«</w:t>
      </w:r>
      <w:proofErr w:type="spellStart"/>
      <w:r w:rsidRPr="00D83D85">
        <w:rPr>
          <w:color w:val="212529"/>
          <w:spacing w:val="2"/>
        </w:rPr>
        <w:t>HeadHunter</w:t>
      </w:r>
      <w:proofErr w:type="spellEnd"/>
      <w:r w:rsidRPr="00D83D85">
        <w:rPr>
          <w:color w:val="212529"/>
          <w:spacing w:val="2"/>
        </w:rPr>
        <w:t>: как у россиян меняется отношение к карьере? С начала 2026 года более 24,4 млн россиян обновили резюме на </w:t>
      </w:r>
      <w:proofErr w:type="spellStart"/>
      <w:r w:rsidRPr="00D83D85">
        <w:rPr>
          <w:color w:val="212529"/>
          <w:spacing w:val="2"/>
        </w:rPr>
        <w:t>HeadHunter</w:t>
      </w:r>
      <w:proofErr w:type="spellEnd"/>
      <w:r w:rsidRPr="00D83D85">
        <w:rPr>
          <w:color w:val="212529"/>
          <w:spacing w:val="2"/>
        </w:rPr>
        <w:t xml:space="preserve"> с желанием найти работу или узнать, что нового предлагает рынок труда. Аналитики сервиса изучили, как сегодня люди воспринимают карьеру и как отношение россиян меняется к ней в зависимости от пола, возраста и региона проживания.</w:t>
      </w:r>
    </w:p>
    <w:p w14:paraId="6755A6AC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По результатам исследования, у людей до 30 лет термин «карьера» нередко воспринимается как формальный, иерархичный и устаревший. При этом профессиональное движение для молодежи остается важным, но теперь молодые соискатели описывают этот процесс более современными и гибкими терминами — «опыт», «развитие» и «возможности».</w:t>
      </w:r>
    </w:p>
    <w:p w14:paraId="5BE7F85D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В возрасте 30–40 лет отношение к карьере становится более рациональным и взвешенным. В этот период россияне активно строят профессиональную траекторию, поэтому на первый план выходят «доход», «устойчивость» и «перспективы роста».</w:t>
      </w:r>
    </w:p>
    <w:p w14:paraId="6D2FE67E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Для аудитории 40+ карьера остается значимой, но ее эмоциональная ценность снижается. Вместо постоянного «движения вверх» происходит переоценка приоритетов и важнее становится «качество жизни», а не карьерная «гонка».</w:t>
      </w:r>
    </w:p>
    <w:p w14:paraId="61AA606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Мужчины чаще относятся к карьере прагматично и связывают ее такими понятиями как «доход», «статус» и «профессиональное признание». А для женщин карьерная тема сопровождается дополнительным эмоциональным напряжением, поскольку профессиональное продвижение может восприниматься через риск потерять баланс между работой и личной </w:t>
      </w:r>
      <w:proofErr w:type="gramStart"/>
      <w:r w:rsidRPr="00D83D85">
        <w:rPr>
          <w:color w:val="212529"/>
          <w:spacing w:val="2"/>
        </w:rPr>
        <w:t>жизнью....</w:t>
      </w:r>
      <w:proofErr w:type="gramEnd"/>
      <w:r w:rsidRPr="00D83D85">
        <w:rPr>
          <w:color w:val="212529"/>
          <w:spacing w:val="2"/>
        </w:rPr>
        <w:t>».</w:t>
      </w:r>
    </w:p>
    <w:p w14:paraId="6040B677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hyperlink r:id="rId9" w:history="1">
        <w:r w:rsidRPr="00D83D85">
          <w:rPr>
            <w:rStyle w:val="a4"/>
            <w:color w:val="284CA6"/>
            <w:spacing w:val="2"/>
          </w:rPr>
          <w:t>https://www.retail.ru/news/headhunter-kak-u-rossiyan-menyaetsya-otnoshenie-k-karere-17-sentyabrya-2026-282239/?from=daily</w:t>
        </w:r>
      </w:hyperlink>
    </w:p>
    <w:p w14:paraId="294FFB33" w14:textId="6D1C0733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Возможно, что есть смысл выпускать различную водку для групп населения 25 -30 лет, для 31- 40 и для 41 - 50)))</w:t>
      </w:r>
    </w:p>
    <w:p w14:paraId="7F2484EF" w14:textId="7B4A8CFC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Потребитель алкоголя и книги...</w:t>
      </w:r>
    </w:p>
    <w:p w14:paraId="370CB8D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«</w:t>
      </w:r>
      <w:proofErr w:type="spellStart"/>
      <w:r w:rsidRPr="00D83D85">
        <w:rPr>
          <w:color w:val="212529"/>
          <w:spacing w:val="2"/>
        </w:rPr>
        <w:t>SuperJob</w:t>
      </w:r>
      <w:proofErr w:type="spellEnd"/>
      <w:r w:rsidRPr="00D83D85">
        <w:rPr>
          <w:color w:val="212529"/>
          <w:spacing w:val="2"/>
        </w:rPr>
        <w:t xml:space="preserve">: «Мастер и Маргарита», «Война и мир», «Преступление и наказание» стали лучшими книгами для россиян в 2026-м году. Лучшей книгой россияне в 2026 году назвали «Мастера и Маргариту» Михаила Булгакова. В открытом опросе сервиса по поиску работы и подбору персонала </w:t>
      </w:r>
      <w:proofErr w:type="spellStart"/>
      <w:r w:rsidRPr="00D83D85">
        <w:rPr>
          <w:color w:val="212529"/>
          <w:spacing w:val="2"/>
        </w:rPr>
        <w:t>SuperJob</w:t>
      </w:r>
      <w:proofErr w:type="spellEnd"/>
      <w:r w:rsidRPr="00D83D85">
        <w:rPr>
          <w:color w:val="212529"/>
          <w:spacing w:val="2"/>
        </w:rPr>
        <w:t xml:space="preserve"> приняли участие 3 000 представителей экономически активного населения из всех округов страны.</w:t>
      </w:r>
    </w:p>
    <w:p w14:paraId="7E1AE44B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 этом году лучшей книгой из художественной литературы россияне назвали роман Булгакова «Мастер и Маргарита» (9% голосов, в 2021 году было 11%). Эпопею Льва Толстого «Война и мир» отметили 6% опрошенных (12% было пять лет назад). Третье место заняло «Преступление и наказание» Федора Достоевского (3%).</w:t>
      </w:r>
    </w:p>
    <w:p w14:paraId="68B4FE3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 В качестве любимой книги 2% респондентов выделили произведение «1984» Джорджа Оруэлла. По 1% голосов получили сразу несколько произведений. Из отечественной классики это «Идиот» и «Братья Карамазовы» Достоевского, «Отцы и дети» Тургенева, «Мертвые души» Гоголя, «Горе от ума» Грибоедова, «Анна Каренина» Толстого, «Тихий Дон» Шолохова и «Собачье сердце» Булгакова. А среди зарубежной прозы россияне отдали предпочтение «Маленькому принцу» Сент-Экзюпери, «Властелину колец» </w:t>
      </w:r>
      <w:proofErr w:type="spellStart"/>
      <w:r w:rsidRPr="00D83D85">
        <w:rPr>
          <w:color w:val="212529"/>
          <w:spacing w:val="2"/>
        </w:rPr>
        <w:t>Толкина</w:t>
      </w:r>
      <w:proofErr w:type="spellEnd"/>
      <w:r w:rsidRPr="00D83D85">
        <w:rPr>
          <w:color w:val="212529"/>
          <w:spacing w:val="2"/>
        </w:rPr>
        <w:t xml:space="preserve">, «Графу Монте-Кристо» Дюма, «Гордости и предубеждению» </w:t>
      </w:r>
      <w:proofErr w:type="spellStart"/>
      <w:r w:rsidRPr="00D83D85">
        <w:rPr>
          <w:color w:val="212529"/>
          <w:spacing w:val="2"/>
        </w:rPr>
        <w:t>Остин</w:t>
      </w:r>
      <w:proofErr w:type="spellEnd"/>
      <w:r w:rsidRPr="00D83D85">
        <w:rPr>
          <w:color w:val="212529"/>
          <w:spacing w:val="2"/>
        </w:rPr>
        <w:t xml:space="preserve"> и «Унесенным ветром» Митчелл (также по 1</w:t>
      </w:r>
      <w:proofErr w:type="gramStart"/>
      <w:r w:rsidRPr="00D83D85">
        <w:rPr>
          <w:color w:val="212529"/>
          <w:spacing w:val="2"/>
        </w:rPr>
        <w:t>%)....</w:t>
      </w:r>
      <w:proofErr w:type="gramEnd"/>
      <w:r w:rsidRPr="00D83D85">
        <w:rPr>
          <w:color w:val="212529"/>
          <w:spacing w:val="2"/>
        </w:rPr>
        <w:t>»</w:t>
      </w:r>
    </w:p>
    <w:p w14:paraId="49039902" w14:textId="760F9DA6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С нашей стороны к каждой популярной книге для пользы чтения должен быть предложен либо специальный одноименный алкогольный напиток, либо коктейль)))</w:t>
      </w:r>
    </w:p>
    <w:p w14:paraId="2A11BA8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Например, к «Мастеру и Маргарите» - абсент этого имени и т.д....</w:t>
      </w:r>
    </w:p>
    <w:p w14:paraId="059E2E2A" w14:textId="16676FB1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  О бытовой подлости и мстительности   сожительниц потребителей алкоголя))))</w:t>
      </w:r>
    </w:p>
    <w:p w14:paraId="205DB3D6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«Сервис «Пакет»: 46% россиянок портили еду своего партнера, если он их обижал)) Сервис «Пакет» от Х5 провёл исследование о том, как россиянки выражают обиду на партнёра. с помощью еды. Выяснилось, что 34% хотя бы раз специально портили еду, а 12% делали это пару раз.</w:t>
      </w:r>
    </w:p>
    <w:p w14:paraId="45C8E38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 Чаще всего причиной становились обидные слова во время ссоры (50%), забытая годовщина (44%) и возвращение домой позже обещанного (31%). Добавить в блюдо ингредиент, который мужчина не любит, считают самым эффективным способом 38% россиянок. Ещё 31% предпочитают пересолить еду, а 19% — сделать её острее. Более половины россиянок (56%) портят еду немного, чтобы она стала просто невкусной, а 25% делают блюдо заметно хуже </w:t>
      </w:r>
      <w:proofErr w:type="gramStart"/>
      <w:r w:rsidRPr="00D83D85">
        <w:rPr>
          <w:color w:val="212529"/>
          <w:spacing w:val="2"/>
        </w:rPr>
        <w:t>обычного....</w:t>
      </w:r>
      <w:proofErr w:type="gramEnd"/>
      <w:r w:rsidRPr="00D83D85">
        <w:rPr>
          <w:color w:val="212529"/>
          <w:spacing w:val="2"/>
        </w:rPr>
        <w:t>».</w:t>
      </w:r>
    </w:p>
    <w:p w14:paraId="4C94E0D7" w14:textId="19348BBB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Мужики, будьте бдительны))) Не храните дома открытые бутылки с алкоголем – допивайте до дна))) Кто его знает, чего она туда долить может))) Или специалистам рынка надо подумать о специальных многоразовых пробках с цифровым замком для открытых бутылок)))))</w:t>
      </w:r>
    </w:p>
    <w:p w14:paraId="1DF59EC5" w14:textId="2B250B31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О всеобщей бытовой лени во имя роста производительности труда... Работа на капиталистов, да и на государство сегодня высасывает из потребителей алкоголя все соки)))</w:t>
      </w:r>
    </w:p>
    <w:p w14:paraId="72D8B3D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«Каждый четвертый россиянин заказывает доставку, чтобы не готовить или не тащить тяжелые пакеты.  Каждый четвертый россиянин пользуется доставкой, когда не хочет готовить или совершать большую закупку. Исследованием с «Афишей </w:t>
      </w:r>
      <w:proofErr w:type="spellStart"/>
      <w:r w:rsidRPr="00D83D85">
        <w:rPr>
          <w:color w:val="212529"/>
          <w:spacing w:val="2"/>
        </w:rPr>
        <w:t>Daily</w:t>
      </w:r>
      <w:proofErr w:type="spellEnd"/>
      <w:r w:rsidRPr="00D83D85">
        <w:rPr>
          <w:color w:val="212529"/>
          <w:spacing w:val="2"/>
        </w:rPr>
        <w:t xml:space="preserve">» поделились </w:t>
      </w:r>
      <w:proofErr w:type="spellStart"/>
      <w:r w:rsidRPr="00D83D85">
        <w:rPr>
          <w:color w:val="212529"/>
          <w:spacing w:val="2"/>
        </w:rPr>
        <w:t>Rambler&amp;Co</w:t>
      </w:r>
      <w:proofErr w:type="spellEnd"/>
      <w:r w:rsidRPr="00D83D85">
        <w:rPr>
          <w:color w:val="212529"/>
          <w:spacing w:val="2"/>
        </w:rPr>
        <w:t xml:space="preserve"> и сервис «Купер</w:t>
      </w:r>
      <w:proofErr w:type="gramStart"/>
      <w:r w:rsidRPr="00D83D85">
        <w:rPr>
          <w:color w:val="212529"/>
          <w:spacing w:val="2"/>
        </w:rPr>
        <w:t>»....</w:t>
      </w:r>
      <w:proofErr w:type="gramEnd"/>
      <w:r w:rsidRPr="00D83D85">
        <w:rPr>
          <w:color w:val="212529"/>
          <w:spacing w:val="2"/>
        </w:rPr>
        <w:t>»</w:t>
      </w:r>
    </w:p>
    <w:p w14:paraId="2CB85422" w14:textId="62B378C1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«Житель Самары раскритиковал вкус водки))) И дело вовсе не в призывах к трезвости</w:t>
      </w:r>
      <w:proofErr w:type="gramStart"/>
      <w:r w:rsidRPr="00D83D85">
        <w:rPr>
          <w:color w:val="212529"/>
          <w:spacing w:val="2"/>
        </w:rPr>
        <w:t>...«</w:t>
      </w:r>
      <w:proofErr w:type="gramEnd"/>
      <w:r w:rsidRPr="00D83D85">
        <w:rPr>
          <w:color w:val="212529"/>
          <w:spacing w:val="2"/>
        </w:rPr>
        <w:t xml:space="preserve">Водка — напиток результата. Как </w:t>
      </w:r>
      <w:proofErr w:type="spellStart"/>
      <w:r w:rsidRPr="00D83D85">
        <w:rPr>
          <w:color w:val="212529"/>
          <w:spacing w:val="2"/>
        </w:rPr>
        <w:t>фанфурики</w:t>
      </w:r>
      <w:proofErr w:type="spellEnd"/>
      <w:r w:rsidRPr="00D83D85">
        <w:rPr>
          <w:color w:val="212529"/>
          <w:spacing w:val="2"/>
        </w:rPr>
        <w:t xml:space="preserve"> и боярышник», — считает автор.))) В одном из чатов Самары зашел спор: есть ли у водки вкус и можно ли пить ее с удовольствием? Одно мнение оказалось настолько любопытным, что приведем его полностью — с согласия автора. Дальше — от первого лица.... «Вкус у нее, конечно, есть. Однако это вкус спирта. Спирта босяцкого. Не виноградников, не торфяников, не яблок, не хмеля с солодом. Просто спирта. Одну очистили лучше, другую хуже. Вот и вся </w:t>
      </w:r>
      <w:proofErr w:type="gramStart"/>
      <w:r w:rsidRPr="00D83D85">
        <w:rPr>
          <w:color w:val="212529"/>
          <w:spacing w:val="2"/>
        </w:rPr>
        <w:t>разница....</w:t>
      </w:r>
      <w:proofErr w:type="gramEnd"/>
      <w:r w:rsidRPr="00D83D85">
        <w:rPr>
          <w:color w:val="212529"/>
          <w:spacing w:val="2"/>
        </w:rPr>
        <w:t xml:space="preserve">Только чтобы вышло дешево и сердито. Чтобы получить алкогольное опьянение по минимальной цене. Напиток результата — это про водку. Как </w:t>
      </w:r>
      <w:proofErr w:type="spellStart"/>
      <w:r w:rsidRPr="00D83D85">
        <w:rPr>
          <w:color w:val="212529"/>
          <w:spacing w:val="2"/>
        </w:rPr>
        <w:t>фанфурики</w:t>
      </w:r>
      <w:proofErr w:type="spellEnd"/>
      <w:r w:rsidRPr="00D83D85">
        <w:rPr>
          <w:color w:val="212529"/>
          <w:spacing w:val="2"/>
        </w:rPr>
        <w:t xml:space="preserve"> и боярышник. Но если бы я ценил не процесс, а результат, то, конечно, называл бы ее благородным напитком. Иначе водку не продать дороже 300 рублей. Маркетологи свой хлеб едят не зря! ... Водка по ГОСТу — это спирт и вода. Спирт — максимально чистый. Сейчас это альфа. Чуть грязнее — люкс. И все. Там нет и следов сортов зерна урожая 2021 года или чего-то подобного. Нет. Это чистая химия. C2H5OH. Примесей — ноль. Коньяк не может быть младше трех лет. А водку хоть сейчас из крана нальют!</w:t>
      </w:r>
    </w:p>
    <w:p w14:paraId="36805838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Водка — единственный напиток, который нужно закусывать. Вы пробовали пить ее как виски, вино или коньяк? Зачем пить то, чей вкус вы сразу стараетесь перебить? Ну правда?</w:t>
      </w:r>
    </w:p>
    <w:p w14:paraId="74C53B3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Если она такая хорошая и вкусная, зачем вы ее закусываете или запиваете? Потому что вкус мерзкий. Удовольствия во вкусе нет! Только нарушение ЦНС.</w:t>
      </w:r>
    </w:p>
    <w:p w14:paraId="4D7D121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Души в ней нет. Ее пьют ради результата, а не ради процесса. А напиток должен приносить удовольствие. Удовольствие от процесса. Когда пьешь и чувствуешь, что все ангелы слетелись с небес и дерутся в очереди, чтобы принести тебе благодать. Пьешь и плачешь. Плачешь, потому что не придумали таких слов, которыми можно выразить восторг.</w:t>
      </w:r>
    </w:p>
    <w:p w14:paraId="522B8186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Пьешь, а в голове такие прекрасные мысли, каких этот мир до сих пор не знал. И каждый глоток как горячий поцелуй любимой женщины.</w:t>
      </w:r>
    </w:p>
    <w:p w14:paraId="6A14DFF9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А водка… Водка — это ворчание тещи, пригоревшая сковородка, дырка на большом пальце в носке и вылетевшая пломба. Она как грязный мартовский снег, как чебурек на прогорклом масле, как счета за коммуналку!</w:t>
      </w:r>
    </w:p>
    <w:p w14:paraId="3DE13BA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Речь про обычную водку. С клюквой — это уже настойка. А это другой напиток. Клюква одалживает водке свою душу, и та делает вид, что это ее.</w:t>
      </w:r>
    </w:p>
    <w:p w14:paraId="04BB757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У ароматизированных водок другая история. Вкус у них все же появляется. Например, у медовой с перцем. Но это отдельная категория.</w:t>
      </w:r>
    </w:p>
    <w:p w14:paraId="2695A48E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Чрезмерное употребление алкоголя вредит здоровью. Если все же пьете, то закусывайте».</w:t>
      </w:r>
    </w:p>
    <w:p w14:paraId="26856498" w14:textId="1A2C6260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Как еще лет 15 назад сказал тогда еще не </w:t>
      </w:r>
      <w:proofErr w:type="spellStart"/>
      <w:r w:rsidRPr="00D83D85">
        <w:rPr>
          <w:color w:val="212529"/>
          <w:spacing w:val="2"/>
        </w:rPr>
        <w:t>иноагент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А.Макаревия</w:t>
      </w:r>
      <w:proofErr w:type="spellEnd"/>
      <w:r w:rsidRPr="00D83D85">
        <w:rPr>
          <w:color w:val="212529"/>
          <w:spacing w:val="2"/>
        </w:rPr>
        <w:t>: «Водка – это самый честный алкогольный напиток!»)))) Она такой и осталась)))</w:t>
      </w:r>
    </w:p>
    <w:p w14:paraId="6670E266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То, что ее нужно закусывать – ее особая ценность! Это единственный в мире крепкий гастрономический напиток))</w:t>
      </w:r>
    </w:p>
    <w:p w14:paraId="13AA525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Но есть и другие точки зрения – как у жителя Самары, который вообразил, что от алкоголя надо кайфовать и получать наслаждение, как от женщины)))</w:t>
      </w:r>
    </w:p>
    <w:p w14:paraId="082509E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Это не в водке поработали маркетологи))) Это именно в вине, коньяке, виски и т.д. они основательно поработали и убедили жителя Самары и ему подобных в </w:t>
      </w:r>
      <w:proofErr w:type="spellStart"/>
      <w:r w:rsidRPr="00D83D85">
        <w:rPr>
          <w:color w:val="212529"/>
          <w:spacing w:val="2"/>
        </w:rPr>
        <w:t>божественностиэтих</w:t>
      </w:r>
      <w:proofErr w:type="spellEnd"/>
      <w:r w:rsidRPr="00D83D85">
        <w:rPr>
          <w:color w:val="212529"/>
          <w:spacing w:val="2"/>
        </w:rPr>
        <w:t xml:space="preserve"> напитков)))</w:t>
      </w:r>
    </w:p>
    <w:p w14:paraId="0FF8BA68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Водка проста как - правда)))</w:t>
      </w:r>
    </w:p>
    <w:p w14:paraId="5413EE1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Очень уважаю </w:t>
      </w:r>
      <w:proofErr w:type="spellStart"/>
      <w:r w:rsidRPr="00D83D85">
        <w:rPr>
          <w:color w:val="212529"/>
          <w:spacing w:val="2"/>
        </w:rPr>
        <w:t>Эркина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Тузмухамедова</w:t>
      </w:r>
      <w:proofErr w:type="spellEnd"/>
      <w:r w:rsidRPr="00D83D85">
        <w:rPr>
          <w:color w:val="212529"/>
          <w:spacing w:val="2"/>
        </w:rPr>
        <w:t xml:space="preserve"> и потому прощаю ему его фразу про водку: «Рюмка водки напоминает укол в задницу»))))</w:t>
      </w:r>
    </w:p>
    <w:p w14:paraId="3444B4B9" w14:textId="34B4182E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«</w:t>
      </w:r>
      <w:hyperlink r:id="rId10" w:tgtFrame="_blank" w:history="1">
        <w:r w:rsidRPr="00D83D85">
          <w:rPr>
            <w:rStyle w:val="a4"/>
            <w:color w:val="284CA6"/>
            <w:spacing w:val="2"/>
          </w:rPr>
          <w:t>Путин заявил о росте зарплат в I полугодии на +6,5% в реальном выражении</w:t>
        </w:r>
      </w:hyperlink>
      <w:r w:rsidRPr="00D83D85">
        <w:rPr>
          <w:color w:val="212529"/>
          <w:spacing w:val="2"/>
        </w:rPr>
        <w:t>. Президент сообщил об этом на совещании по экономическим вопросам. Заработные платы в России в первом полугодии выросли в реальном выражении на 6,5%. Об этом заявил президент России Владимир Путин на совещании по экономическим вопросам.</w:t>
      </w:r>
    </w:p>
    <w:p w14:paraId="4AD5E18B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"Растут заработные платы. За первое полугодие - плюс 6,5% в реальном выражении", - сообщил он...».</w:t>
      </w:r>
    </w:p>
    <w:p w14:paraId="126458EA" w14:textId="40C76465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Нашему рынку не страшно))) Молодые люди (как пишут и говорят повсюду) все равно почти не пьют))) Не будет у них денег на приличный алкоголь, а только на пиво – ну и ладно)))</w:t>
      </w:r>
    </w:p>
    <w:p w14:paraId="2EB3C5D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«В России ожидают роста безработицы среди </w:t>
      </w:r>
      <w:proofErr w:type="spellStart"/>
      <w:r w:rsidRPr="00D83D85">
        <w:rPr>
          <w:color w:val="212529"/>
          <w:spacing w:val="2"/>
        </w:rPr>
        <w:t>зумеров</w:t>
      </w:r>
      <w:proofErr w:type="spellEnd"/>
      <w:r w:rsidRPr="00D83D85">
        <w:rPr>
          <w:color w:val="212529"/>
          <w:spacing w:val="2"/>
        </w:rPr>
        <w:t xml:space="preserve">. В 2027 году доля </w:t>
      </w:r>
      <w:proofErr w:type="spellStart"/>
      <w:r w:rsidRPr="00D83D85">
        <w:rPr>
          <w:color w:val="212529"/>
          <w:spacing w:val="2"/>
        </w:rPr>
        <w:t>зумеров</w:t>
      </w:r>
      <w:proofErr w:type="spellEnd"/>
      <w:r w:rsidRPr="00D83D85">
        <w:rPr>
          <w:color w:val="212529"/>
          <w:spacing w:val="2"/>
        </w:rPr>
        <w:t xml:space="preserve"> среди безработных россиян может увеличиться с нынешних 22% до 24–26%, а поиск первой работы — занимать шесть-семь месяцев. По его словам, сейчас соискатели без опыта составляют 32% против 26% ранее, а средняя продолжительность поиска работы достигла 5,4 </w:t>
      </w:r>
      <w:proofErr w:type="gramStart"/>
      <w:r w:rsidRPr="00D83D85">
        <w:rPr>
          <w:color w:val="212529"/>
          <w:spacing w:val="2"/>
        </w:rPr>
        <w:t>месяца....</w:t>
      </w:r>
      <w:proofErr w:type="gramEnd"/>
      <w:r w:rsidRPr="00D83D85">
        <w:rPr>
          <w:color w:val="212529"/>
          <w:spacing w:val="2"/>
        </w:rPr>
        <w:t>».</w:t>
      </w:r>
    </w:p>
    <w:p w14:paraId="0A632F1C" w14:textId="78A4C161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 «Сигареты уже не главная проблема: </w:t>
      </w:r>
      <w:proofErr w:type="spellStart"/>
      <w:r w:rsidRPr="00D83D85">
        <w:rPr>
          <w:color w:val="212529"/>
          <w:spacing w:val="2"/>
        </w:rPr>
        <w:t>зумеры</w:t>
      </w:r>
      <w:proofErr w:type="spellEnd"/>
      <w:r w:rsidRPr="00D83D85">
        <w:rPr>
          <w:color w:val="212529"/>
          <w:spacing w:val="2"/>
        </w:rPr>
        <w:t xml:space="preserve"> губят здоровье другими привычками...</w:t>
      </w:r>
    </w:p>
    <w:p w14:paraId="1A1303A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Сигареты и алкоголь уже не единственные привычки, которые способны постепенно подрывать здоровье молодых людей. </w:t>
      </w:r>
      <w:proofErr w:type="spellStart"/>
      <w:r w:rsidRPr="00D83D85">
        <w:rPr>
          <w:color w:val="212529"/>
          <w:spacing w:val="2"/>
        </w:rPr>
        <w:t>Вейпы</w:t>
      </w:r>
      <w:proofErr w:type="spellEnd"/>
      <w:r w:rsidRPr="00D83D85">
        <w:rPr>
          <w:color w:val="212529"/>
          <w:spacing w:val="2"/>
        </w:rPr>
        <w:t xml:space="preserve">, бесконечная лента </w:t>
      </w:r>
      <w:proofErr w:type="spellStart"/>
      <w:r w:rsidRPr="00D83D85">
        <w:rPr>
          <w:color w:val="212529"/>
          <w:spacing w:val="2"/>
        </w:rPr>
        <w:t>соцсетей</w:t>
      </w:r>
      <w:proofErr w:type="spellEnd"/>
      <w:r w:rsidRPr="00D83D85">
        <w:rPr>
          <w:color w:val="212529"/>
          <w:spacing w:val="2"/>
        </w:rPr>
        <w:t>, хронический недосып и почти полное отсутствие движения тоже превратились в часть проблемы. ...».</w:t>
      </w:r>
    </w:p>
    <w:p w14:paraId="668056F7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Молодые россияне стали реже употреблять алкоголь и </w:t>
      </w:r>
      <w:proofErr w:type="spellStart"/>
      <w:r w:rsidRPr="00D83D85">
        <w:rPr>
          <w:color w:val="212529"/>
          <w:spacing w:val="2"/>
        </w:rPr>
        <w:t>никотинсодержащие</w:t>
      </w:r>
      <w:proofErr w:type="spellEnd"/>
      <w:r w:rsidRPr="00D83D85">
        <w:rPr>
          <w:color w:val="212529"/>
          <w:spacing w:val="2"/>
        </w:rPr>
        <w:t xml:space="preserve"> продукты. </w:t>
      </w:r>
      <w:proofErr w:type="spellStart"/>
      <w:r w:rsidRPr="00D83D85">
        <w:rPr>
          <w:color w:val="212529"/>
          <w:spacing w:val="2"/>
        </w:rPr>
        <w:t>Вейпы</w:t>
      </w:r>
      <w:proofErr w:type="spellEnd"/>
      <w:r w:rsidRPr="00D83D85">
        <w:rPr>
          <w:color w:val="212529"/>
          <w:spacing w:val="2"/>
        </w:rPr>
        <w:t xml:space="preserve"> остаются актуальной проблемой, сообщил министр здравоохранения России Михаил Мурашко </w:t>
      </w:r>
      <w:proofErr w:type="gramStart"/>
      <w:r w:rsidRPr="00D83D85">
        <w:rPr>
          <w:color w:val="212529"/>
          <w:spacing w:val="2"/>
        </w:rPr>
        <w:t>ТАСС....</w:t>
      </w:r>
      <w:proofErr w:type="gramEnd"/>
      <w:r w:rsidRPr="00D83D85">
        <w:rPr>
          <w:color w:val="212529"/>
          <w:spacing w:val="2"/>
        </w:rPr>
        <w:t>».</w:t>
      </w:r>
    </w:p>
    <w:p w14:paraId="6495232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Значительное численное демографическое сокращение молодежи в нашей стране создает иллюзии улучшения ее качества)))</w:t>
      </w:r>
    </w:p>
    <w:p w14:paraId="5B3A18B8" w14:textId="48FE3DB5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А вот это уже реальный молодежный удар по нашей отрасли и промышленному алкоголю)))) </w:t>
      </w:r>
      <w:proofErr w:type="spellStart"/>
      <w:r w:rsidRPr="00D83D85">
        <w:rPr>
          <w:color w:val="212529"/>
          <w:spacing w:val="2"/>
        </w:rPr>
        <w:t>Зумеры</w:t>
      </w:r>
      <w:proofErr w:type="spellEnd"/>
      <w:r w:rsidRPr="00D83D85">
        <w:rPr>
          <w:color w:val="212529"/>
          <w:spacing w:val="2"/>
        </w:rPr>
        <w:t xml:space="preserve"> рвутся в сельское хозяйство... Грешно жить и работать на селе и пить промышленный алкоголь))))) Только самогон, настойки на нем и домашние же фруктово- плодовые вина)))</w:t>
      </w:r>
    </w:p>
    <w:p w14:paraId="65DCB79D" w14:textId="5C921EB2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«</w:t>
      </w:r>
      <w:proofErr w:type="spellStart"/>
      <w:r w:rsidRPr="00D83D85">
        <w:rPr>
          <w:color w:val="212529"/>
          <w:spacing w:val="2"/>
        </w:rPr>
        <w:t>Зумеры</w:t>
      </w:r>
      <w:proofErr w:type="spellEnd"/>
      <w:r w:rsidRPr="00D83D85">
        <w:rPr>
          <w:color w:val="212529"/>
          <w:spacing w:val="2"/>
        </w:rPr>
        <w:t xml:space="preserve"> меняют IT на сельское хозяйство: заявления в аграрные вузы выросли на треть. Число желающих учиться в аграрных университетах достигло 740 тысяч. Число заявлений в аграрные университеты России выросло почти на треть и достигло 740 тысяч. Такие данные приводит Минсельхоз, пишет «Коммерсант».</w:t>
      </w:r>
    </w:p>
    <w:p w14:paraId="5F7CF4D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 Молодежь привлекают зарплаты до 300 тысяч рублей и современные технологии. В хозяйствах уже применяют </w:t>
      </w:r>
      <w:proofErr w:type="spellStart"/>
      <w:r w:rsidRPr="00D83D85">
        <w:rPr>
          <w:color w:val="212529"/>
          <w:spacing w:val="2"/>
        </w:rPr>
        <w:t>нейросети</w:t>
      </w:r>
      <w:proofErr w:type="spellEnd"/>
      <w:r w:rsidRPr="00D83D85">
        <w:rPr>
          <w:color w:val="212529"/>
          <w:spacing w:val="2"/>
        </w:rPr>
        <w:t>, спутниковый мониторинг и системы цифрового контроля животных...</w:t>
      </w:r>
    </w:p>
    <w:p w14:paraId="57C926FB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 Эксперты говорят о растущем спросе на работников сельского хозяйства. Дефицит кадров в агропромышленном комплексе оценивается в сотни тысяч </w:t>
      </w:r>
      <w:proofErr w:type="gramStart"/>
      <w:r w:rsidRPr="00D83D85">
        <w:rPr>
          <w:color w:val="212529"/>
          <w:spacing w:val="2"/>
        </w:rPr>
        <w:t>человек....</w:t>
      </w:r>
      <w:proofErr w:type="gramEnd"/>
      <w:r w:rsidRPr="00D83D85">
        <w:rPr>
          <w:color w:val="212529"/>
          <w:spacing w:val="2"/>
        </w:rPr>
        <w:t>».</w:t>
      </w:r>
    </w:p>
    <w:p w14:paraId="4348DA7F" w14:textId="6CB0799D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Деньги на дорогой алкоголь у специалиста будут, но станет он творческим самогонщиком)))</w:t>
      </w:r>
    </w:p>
    <w:p w14:paraId="16D2B6B8" w14:textId="1EFAB054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Молодежь теперь быстрее стареет))) А говорили, молодость сегодня до 40 лет)))</w:t>
      </w:r>
    </w:p>
    <w:p w14:paraId="2CB87F2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«</w:t>
      </w:r>
      <w:hyperlink r:id="rId11" w:tgtFrame="_blank" w:history="1">
        <w:r w:rsidRPr="00D83D85">
          <w:rPr>
            <w:rStyle w:val="a4"/>
            <w:color w:val="284CA6"/>
            <w:spacing w:val="2"/>
          </w:rPr>
          <w:t xml:space="preserve">Здоровье </w:t>
        </w:r>
        <w:proofErr w:type="spellStart"/>
        <w:r w:rsidRPr="00D83D85">
          <w:rPr>
            <w:rStyle w:val="a4"/>
            <w:color w:val="284CA6"/>
            <w:spacing w:val="2"/>
          </w:rPr>
          <w:t>Mail</w:t>
        </w:r>
      </w:hyperlink>
      <w:hyperlink r:id="rId12" w:tgtFrame="_blank" w:history="1">
        <w:r w:rsidRPr="00D83D85">
          <w:rPr>
            <w:rStyle w:val="a4"/>
            <w:color w:val="284CA6"/>
            <w:spacing w:val="2"/>
          </w:rPr>
          <w:t>Образ</w:t>
        </w:r>
        <w:proofErr w:type="spellEnd"/>
        <w:r w:rsidRPr="00D83D85">
          <w:rPr>
            <w:rStyle w:val="a4"/>
            <w:color w:val="284CA6"/>
            <w:spacing w:val="2"/>
          </w:rPr>
          <w:t xml:space="preserve"> жизни</w:t>
        </w:r>
      </w:hyperlink>
      <w:r w:rsidRPr="00D83D85">
        <w:rPr>
          <w:color w:val="212529"/>
          <w:spacing w:val="2"/>
        </w:rPr>
        <w:t>. Названа причина, по которой молодежь начала стареть раньше. Кортизол, который вырабатывают надпочечники, называют главным гормоном стресса. Он отвечает за обмен веществ, контролирует воспалительные процессы и влияет на циклы сна и бодрствования. Однако при стрессе его выработка растет, а это может ускорять старение кожи, рассказала </w:t>
      </w:r>
      <w:hyperlink r:id="rId13" w:tgtFrame="_blank" w:history="1">
        <w:r w:rsidRPr="00D83D85">
          <w:rPr>
            <w:rStyle w:val="a4"/>
            <w:color w:val="284CA6"/>
            <w:spacing w:val="2"/>
          </w:rPr>
          <w:t>«</w:t>
        </w:r>
        <w:proofErr w:type="spellStart"/>
        <w:r w:rsidRPr="00D83D85">
          <w:rPr>
            <w:rStyle w:val="a4"/>
            <w:color w:val="284CA6"/>
            <w:spacing w:val="2"/>
          </w:rPr>
          <w:t>Газете.Ru</w:t>
        </w:r>
        <w:proofErr w:type="spellEnd"/>
        <w:r w:rsidRPr="00D83D85">
          <w:rPr>
            <w:rStyle w:val="a4"/>
            <w:color w:val="284CA6"/>
            <w:spacing w:val="2"/>
          </w:rPr>
          <w:t>»</w:t>
        </w:r>
      </w:hyperlink>
      <w:r w:rsidRPr="00D83D85">
        <w:rPr>
          <w:color w:val="212529"/>
          <w:spacing w:val="2"/>
        </w:rPr>
        <w:t xml:space="preserve"> сообщила Дарья Степанова, врач-дерматолог и врач-косметолог Олимп </w:t>
      </w:r>
      <w:proofErr w:type="gramStart"/>
      <w:r w:rsidRPr="00D83D85">
        <w:rPr>
          <w:color w:val="212529"/>
          <w:spacing w:val="2"/>
        </w:rPr>
        <w:t>Клиник....</w:t>
      </w:r>
      <w:proofErr w:type="gramEnd"/>
      <w:r w:rsidRPr="00D83D85">
        <w:rPr>
          <w:color w:val="212529"/>
          <w:spacing w:val="2"/>
        </w:rPr>
        <w:t>».</w:t>
      </w:r>
    </w:p>
    <w:p w14:paraId="3E51F01D" w14:textId="124B5BCA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Чиновники, медики, </w:t>
      </w:r>
      <w:proofErr w:type="spellStart"/>
      <w:r w:rsidRPr="00D83D85">
        <w:rPr>
          <w:color w:val="212529"/>
          <w:spacing w:val="2"/>
        </w:rPr>
        <w:t>экперты</w:t>
      </w:r>
      <w:proofErr w:type="spellEnd"/>
      <w:r w:rsidRPr="00D83D85">
        <w:rPr>
          <w:color w:val="212529"/>
          <w:spacing w:val="2"/>
        </w:rPr>
        <w:t xml:space="preserve">, общественники твердят, что молодежь </w:t>
      </w:r>
      <w:proofErr w:type="spellStart"/>
      <w:r w:rsidRPr="00D83D85">
        <w:rPr>
          <w:color w:val="212529"/>
          <w:spacing w:val="2"/>
        </w:rPr>
        <w:t>статал</w:t>
      </w:r>
      <w:proofErr w:type="spellEnd"/>
      <w:r w:rsidRPr="00D83D85">
        <w:rPr>
          <w:color w:val="212529"/>
          <w:spacing w:val="2"/>
        </w:rPr>
        <w:t xml:space="preserve"> резко трезветь))) Первые последствия))))) Молодежный алкоголь (САН и пиво) гасили стресс раньше, а теперь этого нет)))</w:t>
      </w:r>
    </w:p>
    <w:p w14:paraId="03154791" w14:textId="0D5825E4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Забайкалье... «Власти Забайкалья повторили подвиг унтер-офицерской вдовы. Этот персонаж комедии Николая Гоголя «Ревизор» стал источником известного крылатого выражения про людей, создающих проблемы своими руками.</w:t>
      </w:r>
    </w:p>
    <w:p w14:paraId="62673CAC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Пьющим гражданам государственный акцизный алкоголь всё равно не по карману.</w:t>
      </w:r>
    </w:p>
    <w:p w14:paraId="2D8F78C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В сентябре прошлого года правительство Забайкальского края по существу запретило розничную продажу алкоголя всему мелкому и среднему бизнесу, – сообщает </w:t>
      </w:r>
      <w:proofErr w:type="spellStart"/>
      <w:r w:rsidRPr="00D83D85">
        <w:rPr>
          <w:color w:val="212529"/>
          <w:spacing w:val="2"/>
        </w:rPr>
        <w:t>Vostok.Today</w:t>
      </w:r>
      <w:proofErr w:type="spellEnd"/>
      <w:r w:rsidRPr="00D83D85">
        <w:rPr>
          <w:color w:val="212529"/>
          <w:spacing w:val="2"/>
        </w:rPr>
        <w:t>.</w:t>
      </w:r>
    </w:p>
    <w:p w14:paraId="7418BF5B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 сентябре этого года тоже самое правительство бьёт тревогу по поводу роста алкоголизма. То есть, унтер-офицерская вдова сама себя высекла.</w:t>
      </w:r>
    </w:p>
    <w:p w14:paraId="7472033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Запрет торговли легальным алкоголем подкосил предпринимателей и уменьшил доходы бюджета, но никак не способствовал названным целям крестового похода: сокращению алкоголизма и уменьшению бытовой преступности и уличного хулиганства.</w:t>
      </w:r>
    </w:p>
    <w:p w14:paraId="54F12F77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На сайте краевого правительства опубликована статистика, из которой выходит, что:</w:t>
      </w:r>
    </w:p>
    <w:p w14:paraId="53DB8E3F" w14:textId="09B25680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·         Число алкоголиков в Забайкальском крае за год увеличилось на +4,2 процента;</w:t>
      </w:r>
    </w:p>
    <w:p w14:paraId="28ECEC9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·         Общая заболеваемость наркологическими расстройствами в Забайкальском крае на +3,3 процента выше прошлых показателей;</w:t>
      </w:r>
    </w:p>
    <w:p w14:paraId="243C3CD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·         Суммарное количество заболеваемости синдромом зависимости от алкоголя и алкогольными психозами увеличилось на +12,7 процентов.</w:t>
      </w:r>
    </w:p>
    <w:p w14:paraId="2CC66F46" w14:textId="19AD2898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.    Разумеется, что разорительный для торговли запрет не принёс декларируемых результатов и на ниве охраны общественного порядка.</w:t>
      </w:r>
    </w:p>
    <w:p w14:paraId="53A788D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По данным полиции, каждый месяц в Чите по-прежнему совершается более 50 так называемых «пьяных» преступлений. На эту статистику дискриминационные меры к магазинам шаговой доступности тоже никак не повлияли. Начальник управления МВД Забайкалья Вячеслав </w:t>
      </w:r>
      <w:proofErr w:type="spellStart"/>
      <w:r w:rsidRPr="00D83D85">
        <w:rPr>
          <w:color w:val="212529"/>
          <w:spacing w:val="2"/>
        </w:rPr>
        <w:t>Еговцев</w:t>
      </w:r>
      <w:proofErr w:type="spellEnd"/>
      <w:r w:rsidRPr="00D83D85">
        <w:rPr>
          <w:color w:val="212529"/>
          <w:spacing w:val="2"/>
        </w:rPr>
        <w:t xml:space="preserve"> прямо сказал, что запрет на продажу алкоголя не решил проблему алкоголизации </w:t>
      </w:r>
      <w:proofErr w:type="gramStart"/>
      <w:r w:rsidRPr="00D83D85">
        <w:rPr>
          <w:color w:val="212529"/>
          <w:spacing w:val="2"/>
        </w:rPr>
        <w:t>населения....</w:t>
      </w:r>
      <w:proofErr w:type="gramEnd"/>
      <w:r w:rsidRPr="00D83D85">
        <w:rPr>
          <w:color w:val="212529"/>
          <w:spacing w:val="2"/>
        </w:rPr>
        <w:t>».</w:t>
      </w:r>
    </w:p>
    <w:p w14:paraId="0E5CB29D" w14:textId="210CA113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  </w:t>
      </w:r>
      <w:proofErr w:type="spellStart"/>
      <w:r w:rsidRPr="00D83D85">
        <w:rPr>
          <w:color w:val="212529"/>
          <w:spacing w:val="2"/>
        </w:rPr>
        <w:t>Алколоббисты</w:t>
      </w:r>
      <w:proofErr w:type="spellEnd"/>
      <w:r w:rsidRPr="00D83D85">
        <w:rPr>
          <w:color w:val="212529"/>
          <w:spacing w:val="2"/>
        </w:rPr>
        <w:t xml:space="preserve"> победили и в этот раз)))) «Власти будут </w:t>
      </w:r>
      <w:proofErr w:type="spellStart"/>
      <w:r w:rsidRPr="00D83D85">
        <w:rPr>
          <w:color w:val="212529"/>
          <w:spacing w:val="2"/>
        </w:rPr>
        <w:t>мониторить</w:t>
      </w:r>
      <w:proofErr w:type="spellEnd"/>
      <w:r w:rsidRPr="00D83D85">
        <w:rPr>
          <w:color w:val="212529"/>
          <w:spacing w:val="2"/>
        </w:rPr>
        <w:t xml:space="preserve"> цены на 24 вида продуктов питания с 2027 года... Всего в списке 24 пункта. В него вошли рыба и несколько видов мяса — говядина, свинина, баранина, куры; сливочное и подсолнечное масло; молоко, сыр и яйца; сахар, соль, мука и хлеб; рис, гречневая крупа и макаронные изделия; картофель, свекла, лук репчатый, морковь, помидоры, огурцы и капуста.</w:t>
      </w:r>
    </w:p>
    <w:p w14:paraId="153CF419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Документ вступит в силу одновременно с законом — с 1 января 2027 </w:t>
      </w:r>
      <w:proofErr w:type="gramStart"/>
      <w:r w:rsidRPr="00D83D85">
        <w:rPr>
          <w:color w:val="212529"/>
          <w:spacing w:val="2"/>
        </w:rPr>
        <w:t>года....</w:t>
      </w:r>
      <w:proofErr w:type="gramEnd"/>
      <w:r w:rsidRPr="00D83D85">
        <w:rPr>
          <w:color w:val="212529"/>
          <w:spacing w:val="2"/>
        </w:rPr>
        <w:t>».</w:t>
      </w:r>
    </w:p>
    <w:p w14:paraId="1D4BB7FD" w14:textId="7C8C226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А нашей продукции в списке нет)) Даже водки нет))) Даже вина нет- алкогольный бизнес смог отбиться))))))</w:t>
      </w:r>
    </w:p>
    <w:p w14:paraId="555DC91C" w14:textId="70457DC0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 «Пенсионера будут судить за торговлю спиртом без лицензии в Томске. 63-летний житель Томска предстанет перед Ленинским районным судом по обвинению в незаконном обороте спиртосодержащей продукции. Обвинительное заключение по его делу утвердила прокуратура Ленинского района </w:t>
      </w:r>
      <w:proofErr w:type="gramStart"/>
      <w:r w:rsidRPr="00D83D85">
        <w:rPr>
          <w:color w:val="212529"/>
          <w:spacing w:val="2"/>
        </w:rPr>
        <w:t>города....</w:t>
      </w:r>
      <w:proofErr w:type="gramEnd"/>
      <w:r w:rsidRPr="00D83D85">
        <w:rPr>
          <w:color w:val="212529"/>
          <w:spacing w:val="2"/>
        </w:rPr>
        <w:t>».</w:t>
      </w:r>
    </w:p>
    <w:p w14:paraId="35BD72DB" w14:textId="34F632C6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У нас в секторе конечной реализации нелегального сектора все демографически </w:t>
      </w:r>
      <w:hyperlink r:id="rId14" w:history="1">
        <w:r w:rsidRPr="00D83D85">
          <w:rPr>
            <w:rStyle w:val="a4"/>
            <w:color w:val="284CA6"/>
            <w:spacing w:val="2"/>
          </w:rPr>
          <w:t>\\четко))</w:t>
        </w:r>
      </w:hyperlink>
      <w:r w:rsidRPr="00D83D85">
        <w:rPr>
          <w:color w:val="212529"/>
          <w:spacing w:val="2"/>
        </w:rPr>
        <w:t xml:space="preserve">) Нелегальный алкоголь – бизнес </w:t>
      </w:r>
      <w:proofErr w:type="spellStart"/>
      <w:r w:rsidRPr="00D83D85">
        <w:rPr>
          <w:color w:val="212529"/>
          <w:spacing w:val="2"/>
        </w:rPr>
        <w:t>старперов</w:t>
      </w:r>
      <w:proofErr w:type="spellEnd"/>
      <w:r w:rsidRPr="00D83D85">
        <w:rPr>
          <w:color w:val="212529"/>
          <w:spacing w:val="2"/>
        </w:rPr>
        <w:t>; наркотики – молодежный бизнес)))</w:t>
      </w:r>
    </w:p>
    <w:p w14:paraId="5B0CC91E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Коротко о Рознице</w:t>
      </w:r>
    </w:p>
    <w:p w14:paraId="17C0F047" w14:textId="073C7FBC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Вся статистика в мире и у нас – кривая и корпоративная, в основном лоббистская и чаще «плакучая»))</w:t>
      </w:r>
      <w:proofErr w:type="gramStart"/>
      <w:r w:rsidRPr="00D83D85">
        <w:rPr>
          <w:color w:val="212529"/>
          <w:spacing w:val="2"/>
        </w:rPr>
        <w:t>))</w:t>
      </w:r>
      <w:r w:rsidRPr="00D83D85">
        <w:rPr>
          <w:color w:val="212529"/>
          <w:spacing w:val="2"/>
        </w:rPr>
        <w:br/>
        <w:t>«</w:t>
      </w:r>
      <w:proofErr w:type="gramEnd"/>
      <w:r w:rsidRPr="00D83D85">
        <w:rPr>
          <w:color w:val="212529"/>
          <w:spacing w:val="2"/>
        </w:rPr>
        <w:t xml:space="preserve">Реальная динамика роста рынка отстает от официальной статистики Росстата. Об этом в рамках выставки </w:t>
      </w:r>
      <w:proofErr w:type="spellStart"/>
      <w:r w:rsidRPr="00D83D85">
        <w:rPr>
          <w:color w:val="212529"/>
          <w:spacing w:val="2"/>
        </w:rPr>
        <w:t>WorldFood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Moscow</w:t>
      </w:r>
      <w:proofErr w:type="spellEnd"/>
      <w:r w:rsidRPr="00D83D85">
        <w:rPr>
          <w:color w:val="212529"/>
          <w:spacing w:val="2"/>
        </w:rPr>
        <w:t xml:space="preserve"> 2026 рассказала руководитель направления «Потребительский рынок» агентства </w:t>
      </w:r>
      <w:proofErr w:type="spellStart"/>
      <w:r w:rsidRPr="00D83D85">
        <w:rPr>
          <w:color w:val="212529"/>
          <w:spacing w:val="2"/>
        </w:rPr>
        <w:t>Infoline</w:t>
      </w:r>
      <w:proofErr w:type="spellEnd"/>
      <w:r w:rsidRPr="00D83D85">
        <w:rPr>
          <w:color w:val="212529"/>
          <w:spacing w:val="2"/>
        </w:rPr>
        <w:t xml:space="preserve"> Светлана </w:t>
      </w:r>
      <w:proofErr w:type="spellStart"/>
      <w:r w:rsidRPr="00D83D85">
        <w:rPr>
          <w:color w:val="212529"/>
          <w:spacing w:val="2"/>
        </w:rPr>
        <w:t>Силенина</w:t>
      </w:r>
      <w:proofErr w:type="spellEnd"/>
      <w:r w:rsidRPr="00D83D85">
        <w:rPr>
          <w:color w:val="212529"/>
          <w:spacing w:val="2"/>
        </w:rPr>
        <w:t>. По словам эксперта, официальные источники делятся данными по розничному товарообороту, продажам продуктов питания и рынку общественного питания, которые расходятся с реальной ситуацией. Так, например, ресторанный сектор по данным Росстата «взлетел» на +15%, тогда как только один   из ключевых игроков рынка — франшиза «</w:t>
      </w:r>
      <w:proofErr w:type="spellStart"/>
      <w:r w:rsidRPr="00D83D85">
        <w:rPr>
          <w:color w:val="212529"/>
          <w:spacing w:val="2"/>
        </w:rPr>
        <w:t>Додо</w:t>
      </w:r>
      <w:proofErr w:type="spellEnd"/>
      <w:r w:rsidRPr="00D83D85">
        <w:rPr>
          <w:color w:val="212529"/>
          <w:spacing w:val="2"/>
        </w:rPr>
        <w:t xml:space="preserve"> Пицца» — показывает динамику всего в +12%. И это с учетом того, что компания продолжает активно масштабироваться и открывать новые </w:t>
      </w:r>
      <w:proofErr w:type="gramStart"/>
      <w:r w:rsidRPr="00D83D85">
        <w:rPr>
          <w:color w:val="212529"/>
          <w:spacing w:val="2"/>
        </w:rPr>
        <w:t>точки....</w:t>
      </w:r>
      <w:proofErr w:type="gramEnd"/>
      <w:r w:rsidRPr="00D83D85">
        <w:rPr>
          <w:color w:val="212529"/>
          <w:spacing w:val="2"/>
        </w:rPr>
        <w:t>».</w:t>
      </w:r>
    </w:p>
    <w:p w14:paraId="116A50C4" w14:textId="36FD15A8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У всех прочих рост ниже... </w:t>
      </w:r>
      <w:proofErr w:type="gramStart"/>
      <w:r w:rsidRPr="00D83D85">
        <w:rPr>
          <w:color w:val="212529"/>
          <w:spacing w:val="2"/>
        </w:rPr>
        <w:t>А</w:t>
      </w:r>
      <w:proofErr w:type="gramEnd"/>
      <w:r w:rsidRPr="00D83D85">
        <w:rPr>
          <w:color w:val="212529"/>
          <w:spacing w:val="2"/>
        </w:rPr>
        <w:t xml:space="preserve"> в сумме (+15%)))) Мы это видим каждый месяц на рынке Других спиртных напитков свыше 9%, когда в этой группе все напитки (виски, ром, джин, текила, </w:t>
      </w:r>
      <w:proofErr w:type="spellStart"/>
      <w:r w:rsidRPr="00D83D85">
        <w:rPr>
          <w:color w:val="212529"/>
          <w:spacing w:val="2"/>
        </w:rPr>
        <w:t>соджу</w:t>
      </w:r>
      <w:proofErr w:type="spellEnd"/>
      <w:r w:rsidRPr="00D83D85">
        <w:rPr>
          <w:color w:val="212529"/>
          <w:spacing w:val="2"/>
        </w:rPr>
        <w:t xml:space="preserve"> и т.д.) постоянно в ощутимом плюсе, а в сумме в системе ЕГАИС почему-то в минусе...</w:t>
      </w:r>
    </w:p>
    <w:p w14:paraId="36A93689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А что касается данных Росстата, то просто Росстат торопится и забегает вперед)))) А другие исследователи рынка медлят)))</w:t>
      </w:r>
    </w:p>
    <w:p w14:paraId="0BF0DA85" w14:textId="26349703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 </w:t>
      </w:r>
      <w:proofErr w:type="gramStart"/>
      <w:r w:rsidRPr="00D83D85">
        <w:rPr>
          <w:color w:val="212529"/>
          <w:spacing w:val="2"/>
        </w:rPr>
        <w:t>...«</w:t>
      </w:r>
      <w:proofErr w:type="gramEnd"/>
      <w:r w:rsidRPr="00D83D85">
        <w:rPr>
          <w:color w:val="212529"/>
          <w:spacing w:val="2"/>
        </w:rPr>
        <w:t xml:space="preserve">Статистика также не соответствует тем трендам, которые касаются развития крупнейших сетей, — подчеркнула Светлана </w:t>
      </w:r>
      <w:proofErr w:type="spellStart"/>
      <w:r w:rsidRPr="00D83D85">
        <w:rPr>
          <w:color w:val="212529"/>
          <w:spacing w:val="2"/>
        </w:rPr>
        <w:t>Силенина</w:t>
      </w:r>
      <w:proofErr w:type="spellEnd"/>
      <w:r w:rsidRPr="00D83D85">
        <w:rPr>
          <w:color w:val="212529"/>
          <w:spacing w:val="2"/>
        </w:rPr>
        <w:t xml:space="preserve">. — Мы видим, что </w:t>
      </w:r>
      <w:proofErr w:type="spellStart"/>
      <w:r w:rsidRPr="00D83D85">
        <w:rPr>
          <w:color w:val="212529"/>
          <w:spacing w:val="2"/>
        </w:rPr>
        <w:t>топовые</w:t>
      </w:r>
      <w:proofErr w:type="spellEnd"/>
      <w:r w:rsidRPr="00D83D85">
        <w:rPr>
          <w:color w:val="212529"/>
          <w:spacing w:val="2"/>
        </w:rPr>
        <w:t xml:space="preserve"> сети показывают динамику не +8%, а в районе +5– +6%, а то и ниже».</w:t>
      </w:r>
    </w:p>
    <w:p w14:paraId="31FBDEBC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По данным </w:t>
      </w:r>
      <w:proofErr w:type="spellStart"/>
      <w:r w:rsidRPr="00D83D85">
        <w:rPr>
          <w:color w:val="212529"/>
          <w:spacing w:val="2"/>
        </w:rPr>
        <w:t>Infoline</w:t>
      </w:r>
      <w:proofErr w:type="spellEnd"/>
      <w:r w:rsidRPr="00D83D85">
        <w:rPr>
          <w:color w:val="212529"/>
          <w:spacing w:val="2"/>
        </w:rPr>
        <w:t xml:space="preserve">, рост сопоставимых продаж у лидеров рынка замедляется, ценовая конкуренция усиливается. Так, например, все форматы X5 во втором квартале 2026 г. показывают рост на уровне +4,2%, все форматы «Магнита» — +6,4%. Группа «Лента» растет в среднем на +6,4%, при этом лучший результат демонстрирует формат супермаркета — +13,4%. Сеть «Метро» растет на +2,8%, </w:t>
      </w:r>
      <w:proofErr w:type="spellStart"/>
      <w:r w:rsidRPr="00D83D85">
        <w:rPr>
          <w:color w:val="212529"/>
          <w:spacing w:val="2"/>
        </w:rPr>
        <w:t>Fix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Price</w:t>
      </w:r>
      <w:proofErr w:type="spellEnd"/>
      <w:r w:rsidRPr="00D83D85">
        <w:rPr>
          <w:color w:val="212529"/>
          <w:spacing w:val="2"/>
        </w:rPr>
        <w:t> — на +3,7%.</w:t>
      </w:r>
    </w:p>
    <w:p w14:paraId="269C918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Что касается данных о динамике доходов населения, то, по мнению </w:t>
      </w:r>
      <w:proofErr w:type="spellStart"/>
      <w:r w:rsidRPr="00D83D85">
        <w:rPr>
          <w:color w:val="212529"/>
          <w:spacing w:val="2"/>
        </w:rPr>
        <w:t>Infoline</w:t>
      </w:r>
      <w:proofErr w:type="spellEnd"/>
      <w:r w:rsidRPr="00D83D85">
        <w:rPr>
          <w:color w:val="212529"/>
          <w:spacing w:val="2"/>
        </w:rPr>
        <w:t>, в официальной статистике они представлены логично: динамика составляет всего +1,5</w:t>
      </w:r>
      <w:proofErr w:type="gramStart"/>
      <w:r w:rsidRPr="00D83D85">
        <w:rPr>
          <w:color w:val="212529"/>
          <w:spacing w:val="2"/>
        </w:rPr>
        <w:t>%....</w:t>
      </w:r>
      <w:proofErr w:type="gramEnd"/>
      <w:r w:rsidRPr="00D83D85">
        <w:rPr>
          <w:color w:val="212529"/>
          <w:spacing w:val="2"/>
        </w:rPr>
        <w:t>».</w:t>
      </w:r>
    </w:p>
    <w:p w14:paraId="5C544447" w14:textId="7E145480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Даже не знаю – кому верить))) Все показатели у разных исследовательских компаний такие разные))) Вот второй вариант статистики розницы)))</w:t>
      </w:r>
    </w:p>
    <w:p w14:paraId="6164D0D4" w14:textId="6CFABA45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 «Магнит» обошел X5 по динамике роста выручки. Собственной оценкой происходящего на рынке в рамках выставки </w:t>
      </w:r>
      <w:proofErr w:type="spellStart"/>
      <w:r w:rsidRPr="00D83D85">
        <w:rPr>
          <w:color w:val="212529"/>
          <w:spacing w:val="2"/>
        </w:rPr>
        <w:t>WorldFood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Moscow</w:t>
      </w:r>
      <w:proofErr w:type="spellEnd"/>
      <w:r w:rsidRPr="00D83D85">
        <w:rPr>
          <w:color w:val="212529"/>
          <w:spacing w:val="2"/>
        </w:rPr>
        <w:t xml:space="preserve"> поделилось агентство </w:t>
      </w:r>
      <w:proofErr w:type="spellStart"/>
      <w:r w:rsidRPr="00D83D85">
        <w:rPr>
          <w:color w:val="212529"/>
          <w:spacing w:val="2"/>
        </w:rPr>
        <w:t>Infoline</w:t>
      </w:r>
      <w:proofErr w:type="spellEnd"/>
      <w:r w:rsidRPr="00D83D85">
        <w:rPr>
          <w:color w:val="212529"/>
          <w:spacing w:val="2"/>
        </w:rPr>
        <w:t>.</w:t>
      </w:r>
    </w:p>
    <w:p w14:paraId="73AC4D9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Из данных экспертов следует, что динамика выручки «Магнита» в первом полугодии 2026 года составила +12,8% относительно результатов за такой же период прошлого года, тогда как X5 достигла +10,5%. При этом общая выручка X5 остается существенно выше, чем у конкурента.</w:t>
      </w:r>
    </w:p>
    <w:p w14:paraId="3428E43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Рост на +11,2% в выручке также демонстрируют сети «Красное и Белое» и «Бристоль». Но самых впечатляющих результатов добилась «Лента»: выручка сети за первое полугодие 2026 года на +26,2% выше, чем за тот же период прошлого </w:t>
      </w:r>
      <w:proofErr w:type="gramStart"/>
      <w:r w:rsidRPr="00D83D85">
        <w:rPr>
          <w:color w:val="212529"/>
          <w:spacing w:val="2"/>
        </w:rPr>
        <w:t>года....</w:t>
      </w:r>
      <w:proofErr w:type="gramEnd"/>
      <w:r w:rsidRPr="00D83D85">
        <w:rPr>
          <w:color w:val="212529"/>
          <w:spacing w:val="2"/>
        </w:rPr>
        <w:t>».</w:t>
      </w:r>
    </w:p>
    <w:p w14:paraId="31208CD8" w14:textId="20080C60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  </w:t>
      </w:r>
      <w:proofErr w:type="gramStart"/>
      <w:r w:rsidRPr="00D83D85">
        <w:rPr>
          <w:color w:val="212529"/>
          <w:spacing w:val="2"/>
        </w:rPr>
        <w:t>«....</w:t>
      </w:r>
      <w:proofErr w:type="gramEnd"/>
      <w:r w:rsidRPr="00D83D85">
        <w:rPr>
          <w:color w:val="212529"/>
          <w:spacing w:val="2"/>
        </w:rPr>
        <w:t>По данным экспертов, российские сети сейчас в целом замедлили свой рост.</w:t>
      </w:r>
    </w:p>
    <w:p w14:paraId="48C80D4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«По нашей оценке, рост топ-10 сетей по итогам первого полугодия составил всего 10,6%. Если учитывать сеть </w:t>
      </w:r>
      <w:proofErr w:type="spellStart"/>
      <w:r w:rsidRPr="00D83D85">
        <w:rPr>
          <w:color w:val="212529"/>
          <w:spacing w:val="2"/>
        </w:rPr>
        <w:t>Fix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Price</w:t>
      </w:r>
      <w:proofErr w:type="spellEnd"/>
      <w:r w:rsidRPr="00D83D85">
        <w:rPr>
          <w:color w:val="212529"/>
          <w:spacing w:val="2"/>
        </w:rPr>
        <w:t xml:space="preserve">, то +10,4%, — отметила руководитель направления "Потребительский рынок" агентства </w:t>
      </w:r>
      <w:proofErr w:type="spellStart"/>
      <w:r w:rsidRPr="00D83D85">
        <w:rPr>
          <w:color w:val="212529"/>
          <w:spacing w:val="2"/>
        </w:rPr>
        <w:t>Infoline</w:t>
      </w:r>
      <w:proofErr w:type="spellEnd"/>
      <w:r w:rsidRPr="00D83D85">
        <w:rPr>
          <w:color w:val="212529"/>
          <w:spacing w:val="2"/>
        </w:rPr>
        <w:t xml:space="preserve"> Светлана </w:t>
      </w:r>
      <w:proofErr w:type="spellStart"/>
      <w:r w:rsidRPr="00D83D85">
        <w:rPr>
          <w:color w:val="212529"/>
          <w:spacing w:val="2"/>
        </w:rPr>
        <w:t>Силенина</w:t>
      </w:r>
      <w:proofErr w:type="spellEnd"/>
      <w:r w:rsidRPr="00D83D85">
        <w:rPr>
          <w:color w:val="212529"/>
          <w:spacing w:val="2"/>
        </w:rPr>
        <w:t xml:space="preserve">. — При этом динамику роста рынка в целом мы оцениваем в +7,1%. Часть компаний из десятки крупнейших </w:t>
      </w:r>
      <w:proofErr w:type="spellStart"/>
      <w:r w:rsidRPr="00D83D85">
        <w:rPr>
          <w:color w:val="212529"/>
          <w:spacing w:val="2"/>
        </w:rPr>
        <w:t>ритейлеров</w:t>
      </w:r>
      <w:proofErr w:type="spellEnd"/>
      <w:r w:rsidRPr="00D83D85">
        <w:rPr>
          <w:color w:val="212529"/>
          <w:spacing w:val="2"/>
        </w:rPr>
        <w:t xml:space="preserve"> России уже растут намного меньшими темпами, чем весь рынок. Более того, например, "Светофор" и "Ашан" уходят в отрицательную динамику</w:t>
      </w:r>
      <w:proofErr w:type="gramStart"/>
      <w:r w:rsidRPr="00D83D85">
        <w:rPr>
          <w:color w:val="212529"/>
          <w:spacing w:val="2"/>
        </w:rPr>
        <w:t>»....</w:t>
      </w:r>
      <w:proofErr w:type="gramEnd"/>
      <w:r w:rsidRPr="00D83D85">
        <w:rPr>
          <w:color w:val="212529"/>
          <w:spacing w:val="2"/>
        </w:rPr>
        <w:t>».</w:t>
      </w:r>
    </w:p>
    <w:p w14:paraId="2749A571" w14:textId="373DBD8E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  «Доля СТМ в обороте «Пятёрочки» достигла 26–27%. Доля собственных торговых марок (СТМ) в обороте «Пятёрочки» составила 26–27% и продолжит увеличиваться. Как сообщает РИА Новости со ссылкой на пресс-службу торговой сети, об этом сообщил коммерческий директор </w:t>
      </w:r>
      <w:proofErr w:type="spellStart"/>
      <w:r w:rsidRPr="00D83D85">
        <w:rPr>
          <w:color w:val="212529"/>
          <w:spacing w:val="2"/>
        </w:rPr>
        <w:t>ритейлера</w:t>
      </w:r>
      <w:proofErr w:type="spellEnd"/>
      <w:r w:rsidRPr="00D83D85">
        <w:rPr>
          <w:color w:val="212529"/>
          <w:spacing w:val="2"/>
        </w:rPr>
        <w:t xml:space="preserve"> Денис Вечканов в рамках пленарной дискуссии выставки </w:t>
      </w:r>
      <w:proofErr w:type="spellStart"/>
      <w:r w:rsidRPr="00D83D85">
        <w:rPr>
          <w:color w:val="212529"/>
          <w:spacing w:val="2"/>
        </w:rPr>
        <w:t>World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Food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Moscow</w:t>
      </w:r>
      <w:proofErr w:type="spellEnd"/>
      <w:r w:rsidRPr="00D83D85">
        <w:rPr>
          <w:color w:val="212529"/>
          <w:spacing w:val="2"/>
        </w:rPr>
        <w:t xml:space="preserve">. По словам Вечканова, компания предлагает производителям два формата сотрудничества: либо дистрибуцию их собственного бренда по всей стране, либо совместное развитие </w:t>
      </w:r>
      <w:proofErr w:type="gramStart"/>
      <w:r w:rsidRPr="00D83D85">
        <w:rPr>
          <w:color w:val="212529"/>
          <w:spacing w:val="2"/>
        </w:rPr>
        <w:t>СТМ....</w:t>
      </w:r>
      <w:proofErr w:type="gramEnd"/>
      <w:r w:rsidRPr="00D83D85">
        <w:rPr>
          <w:color w:val="212529"/>
          <w:spacing w:val="2"/>
        </w:rPr>
        <w:t>».</w:t>
      </w:r>
    </w:p>
    <w:p w14:paraId="4D4888B5" w14:textId="71BD53E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  «Покупательская лояльность растет только в онлайн-канале. Потребители все активнее делят бюджет между разными форматами, а понятие покупательской лояльности в российском FMCG-ритейле окончательно размывается. К таким выводам пришли эксперты исследовательского холдинга «</w:t>
      </w:r>
      <w:proofErr w:type="spellStart"/>
      <w:r w:rsidRPr="00D83D85">
        <w:rPr>
          <w:color w:val="212529"/>
          <w:spacing w:val="2"/>
        </w:rPr>
        <w:t>Ромир</w:t>
      </w:r>
      <w:proofErr w:type="spellEnd"/>
      <w:r w:rsidRPr="00D83D85">
        <w:rPr>
          <w:color w:val="212529"/>
          <w:spacing w:val="2"/>
        </w:rPr>
        <w:t>».</w:t>
      </w:r>
    </w:p>
    <w:p w14:paraId="72B1702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«Лояльность — это когда у данного человека игрок занимает позицию номер один в кошельке, даже если при этом игрок номер два следует с небольшим отрывом, — отметила директор по работе с клиентами агентства „</w:t>
      </w:r>
      <w:proofErr w:type="spellStart"/>
      <w:proofErr w:type="gramStart"/>
      <w:r w:rsidRPr="00D83D85">
        <w:rPr>
          <w:color w:val="212529"/>
          <w:spacing w:val="2"/>
        </w:rPr>
        <w:t>Ромир</w:t>
      </w:r>
      <w:proofErr w:type="spellEnd"/>
      <w:r w:rsidRPr="00D83D85">
        <w:rPr>
          <w:color w:val="212529"/>
          <w:spacing w:val="2"/>
        </w:rPr>
        <w:t>“ Анастасия</w:t>
      </w:r>
      <w:proofErr w:type="gramEnd"/>
      <w:r w:rsidRPr="00D83D85">
        <w:rPr>
          <w:color w:val="212529"/>
          <w:spacing w:val="2"/>
        </w:rPr>
        <w:t xml:space="preserve"> Сидорина. — При этом если принять все каналы на рынке за 100%, то по факту можно выделить только два канала со сформированной лояльной аудиторией — это магазины у дома и онлайн».</w:t>
      </w:r>
    </w:p>
    <w:p w14:paraId="31EBA402" w14:textId="0748A74D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Как выглядит доля лояльных покупателей для разных розничных каналов:</w:t>
      </w:r>
    </w:p>
    <w:p w14:paraId="664C5960" w14:textId="0946FB7C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Магазины у дома — 28,8% (лидеры рынка)</w:t>
      </w:r>
    </w:p>
    <w:p w14:paraId="1A0DA293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Онлайн-канал — 20,9%</w:t>
      </w:r>
    </w:p>
    <w:p w14:paraId="1822AE0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D83D85">
        <w:rPr>
          <w:color w:val="212529"/>
          <w:spacing w:val="2"/>
        </w:rPr>
        <w:t>Хард-дискаунтеры</w:t>
      </w:r>
      <w:proofErr w:type="spellEnd"/>
      <w:r w:rsidRPr="00D83D85">
        <w:rPr>
          <w:color w:val="212529"/>
          <w:spacing w:val="2"/>
        </w:rPr>
        <w:t> — 8,7%</w:t>
      </w:r>
    </w:p>
    <w:p w14:paraId="057C21F6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Гипермаркеты — 8,4%</w:t>
      </w:r>
    </w:p>
    <w:p w14:paraId="062F89CD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Супермаркеты — 5,4%</w:t>
      </w:r>
    </w:p>
    <w:p w14:paraId="68C6301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Специализированные магазины — 1,7%</w:t>
      </w:r>
    </w:p>
    <w:p w14:paraId="16310D6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proofErr w:type="spellStart"/>
      <w:r w:rsidRPr="00D83D85">
        <w:rPr>
          <w:color w:val="212529"/>
          <w:spacing w:val="2"/>
        </w:rPr>
        <w:t>Алкосторы</w:t>
      </w:r>
      <w:proofErr w:type="spellEnd"/>
      <w:r w:rsidRPr="00D83D85">
        <w:rPr>
          <w:color w:val="212529"/>
          <w:spacing w:val="2"/>
        </w:rPr>
        <w:t> — 1%</w:t>
      </w:r>
    </w:p>
    <w:p w14:paraId="504B961D" w14:textId="032A749B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 Единственным растущим каналом стал онлайн, прибавивший сразу 8 </w:t>
      </w:r>
      <w:proofErr w:type="spellStart"/>
      <w:r w:rsidRPr="00D83D85">
        <w:rPr>
          <w:color w:val="212529"/>
          <w:spacing w:val="2"/>
        </w:rPr>
        <w:t>п.п</w:t>
      </w:r>
      <w:proofErr w:type="spellEnd"/>
      <w:r w:rsidRPr="00D83D85">
        <w:rPr>
          <w:color w:val="212529"/>
          <w:spacing w:val="2"/>
        </w:rPr>
        <w:t xml:space="preserve">. лояльной аудитории. В остальных сегментах показатель падает. Сильнее всего удар пришелся по гипермаркетам, чья доля лояльных клиентов рухнула на 18 </w:t>
      </w:r>
      <w:proofErr w:type="spellStart"/>
      <w:r w:rsidRPr="00D83D85">
        <w:rPr>
          <w:color w:val="212529"/>
          <w:spacing w:val="2"/>
        </w:rPr>
        <w:t>п.п</w:t>
      </w:r>
      <w:proofErr w:type="spellEnd"/>
      <w:r w:rsidRPr="00D83D85">
        <w:rPr>
          <w:color w:val="212529"/>
          <w:spacing w:val="2"/>
        </w:rPr>
        <w:t>....».</w:t>
      </w:r>
    </w:p>
    <w:p w14:paraId="781A8CD7" w14:textId="1FC0F3E0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 «Активы </w:t>
      </w:r>
      <w:proofErr w:type="spellStart"/>
      <w:r w:rsidRPr="00D83D85">
        <w:rPr>
          <w:color w:val="212529"/>
          <w:spacing w:val="2"/>
        </w:rPr>
        <w:t>Auchan</w:t>
      </w:r>
      <w:proofErr w:type="spellEnd"/>
      <w:r w:rsidRPr="00D83D85">
        <w:rPr>
          <w:color w:val="212529"/>
          <w:spacing w:val="2"/>
        </w:rPr>
        <w:t xml:space="preserve"> и </w:t>
      </w:r>
      <w:proofErr w:type="spellStart"/>
      <w:r w:rsidRPr="00D83D85">
        <w:rPr>
          <w:color w:val="212529"/>
          <w:spacing w:val="2"/>
        </w:rPr>
        <w:t>Nestle</w:t>
      </w:r>
      <w:proofErr w:type="spellEnd"/>
      <w:r w:rsidRPr="00D83D85">
        <w:rPr>
          <w:color w:val="212529"/>
          <w:spacing w:val="2"/>
        </w:rPr>
        <w:t xml:space="preserve"> перешли под российское управление. Указом президента России Владимира Путина от 17 сентября 2026 года российские активы французского </w:t>
      </w:r>
      <w:proofErr w:type="spellStart"/>
      <w:r w:rsidRPr="00D83D85">
        <w:rPr>
          <w:color w:val="212529"/>
          <w:spacing w:val="2"/>
        </w:rPr>
        <w:t>ретейлера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Auchan</w:t>
      </w:r>
      <w:proofErr w:type="spellEnd"/>
      <w:r w:rsidRPr="00D83D85">
        <w:rPr>
          <w:color w:val="212529"/>
          <w:spacing w:val="2"/>
        </w:rPr>
        <w:t xml:space="preserve"> и швейцарского концерна </w:t>
      </w:r>
      <w:proofErr w:type="spellStart"/>
      <w:r w:rsidRPr="00D83D85">
        <w:rPr>
          <w:color w:val="212529"/>
          <w:spacing w:val="2"/>
        </w:rPr>
        <w:t>Nestle</w:t>
      </w:r>
      <w:proofErr w:type="spellEnd"/>
      <w:r w:rsidRPr="00D83D85">
        <w:rPr>
          <w:color w:val="212529"/>
          <w:spacing w:val="2"/>
        </w:rPr>
        <w:t xml:space="preserve"> переданы во временное управление компании «Л.Е.В. Менеджмент». Как сообщает Первый канал, документ опубликован на официальном портале правовой информации....</w:t>
      </w:r>
    </w:p>
    <w:p w14:paraId="2D99FD02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Передача активов во временное управление позволяет сохранить рабочие места, обеспечить бесперебойную работу предприятий и защитить интересы российских потребителей. Как подчёркивает RTVI, временное управление вводится на неопределённый срок, решение о его отмене принимает глава государства. Данный механизм не является национализацией: иностранные владельцы сохраняют право собственности, но утрачивают возможность самостоятельно руководить российскими </w:t>
      </w:r>
      <w:proofErr w:type="gramStart"/>
      <w:r w:rsidRPr="00D83D85">
        <w:rPr>
          <w:color w:val="212529"/>
          <w:spacing w:val="2"/>
        </w:rPr>
        <w:t>компаниями....</w:t>
      </w:r>
      <w:proofErr w:type="gramEnd"/>
      <w:r w:rsidRPr="00D83D85">
        <w:rPr>
          <w:color w:val="212529"/>
          <w:spacing w:val="2"/>
        </w:rPr>
        <w:t>».</w:t>
      </w:r>
    </w:p>
    <w:p w14:paraId="24617E3E" w14:textId="14970051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Продолжение трагедии системы учета продаж в общепите   через систему ЕГАИС))) 15 сентября 2026 года вышла информация о спаде продаж алкогольной продукции в </w:t>
      </w:r>
      <w:proofErr w:type="spellStart"/>
      <w:r w:rsidRPr="00D83D85">
        <w:rPr>
          <w:color w:val="212529"/>
          <w:spacing w:val="2"/>
        </w:rPr>
        <w:t>Хореке</w:t>
      </w:r>
      <w:proofErr w:type="spellEnd"/>
      <w:r w:rsidRPr="00D83D85">
        <w:rPr>
          <w:color w:val="212529"/>
          <w:spacing w:val="2"/>
        </w:rPr>
        <w:t xml:space="preserve"> России на (-42%) за полгода))))</w:t>
      </w:r>
    </w:p>
    <w:p w14:paraId="4B34C3ED" w14:textId="77777777" w:rsidR="00D83D85" w:rsidRPr="00D83D85" w:rsidRDefault="00D83D85" w:rsidP="00D83D85">
      <w:pPr>
        <w:pStyle w:val="2"/>
        <w:spacing w:before="480" w:beforeAutospacing="0" w:after="240" w:afterAutospacing="0"/>
        <w:rPr>
          <w:b w:val="0"/>
          <w:bCs w:val="0"/>
          <w:color w:val="212529"/>
          <w:spacing w:val="2"/>
          <w:sz w:val="24"/>
          <w:szCs w:val="24"/>
        </w:rPr>
      </w:pPr>
      <w:r w:rsidRPr="00D83D85">
        <w:rPr>
          <w:b w:val="0"/>
          <w:bCs w:val="0"/>
          <w:color w:val="212529"/>
          <w:spacing w:val="2"/>
          <w:sz w:val="24"/>
          <w:szCs w:val="24"/>
        </w:rPr>
        <w:t>     «Общепит снижает градус. Продажи алкоголя в ресторанах упали на 42,4% за полугодие. В первой половине 2026 года рестораторы по всей России сократили продажи алкоголя на 42,4%, до 818,3 тыс. дал. Негативная динамика вызвана закрытием заведений, снижением трафика и уменьшением доли алкоголя в чеке. Напитки по ресторанной цене становятся недоступны все большему числу потребителей.</w:t>
      </w:r>
    </w:p>
    <w:p w14:paraId="424D25CD" w14:textId="77777777" w:rsidR="00D83D85" w:rsidRPr="00D83D85" w:rsidRDefault="00D83D85" w:rsidP="00D83D85">
      <w:pPr>
        <w:pStyle w:val="2"/>
        <w:spacing w:before="480" w:beforeAutospacing="0" w:after="240" w:afterAutospacing="0"/>
        <w:rPr>
          <w:b w:val="0"/>
          <w:bCs w:val="0"/>
          <w:color w:val="212529"/>
          <w:spacing w:val="2"/>
          <w:sz w:val="24"/>
          <w:szCs w:val="24"/>
        </w:rPr>
      </w:pPr>
      <w:r w:rsidRPr="00D83D85">
        <w:rPr>
          <w:b w:val="0"/>
          <w:bCs w:val="0"/>
          <w:color w:val="212529"/>
          <w:spacing w:val="2"/>
          <w:sz w:val="24"/>
          <w:szCs w:val="24"/>
        </w:rPr>
        <w:t xml:space="preserve">При этом объем продаж алкоголя в магазинах практически не изменился: падение составило всего 0,65%, до 96,7 млн дал. Наиболее выраженное падение продаж демонстрирует винодельческая продукция, объемы реализации которой упали на 44,8%, до 361 тыс. дал, говорится в подсчетах участников рынка. Продажи напитков крепостью более 9% сократились на 39,78%, до 447,3 тыс. </w:t>
      </w:r>
      <w:proofErr w:type="gramStart"/>
      <w:r w:rsidRPr="00D83D85">
        <w:rPr>
          <w:b w:val="0"/>
          <w:bCs w:val="0"/>
          <w:color w:val="212529"/>
          <w:spacing w:val="2"/>
          <w:sz w:val="24"/>
          <w:szCs w:val="24"/>
        </w:rPr>
        <w:t>дал....</w:t>
      </w:r>
      <w:proofErr w:type="gramEnd"/>
      <w:r w:rsidRPr="00D83D85">
        <w:rPr>
          <w:b w:val="0"/>
          <w:bCs w:val="0"/>
          <w:color w:val="212529"/>
          <w:spacing w:val="2"/>
          <w:sz w:val="24"/>
          <w:szCs w:val="24"/>
        </w:rPr>
        <w:t>».</w:t>
      </w:r>
    </w:p>
    <w:p w14:paraId="24B006FC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Итак, потребитель реально бросил пить в кабаках – спад продаж в 3-4 раза с 4 кв. 2024 года... Более того, он не пошел за этой продукцией и в магазины))) Праздник в кабаке без алкоголя – не праздник, а собрание))) Уходит в прошлое в нашей стране традиция отмечать праздники...</w:t>
      </w:r>
    </w:p>
    <w:p w14:paraId="3C256C17" w14:textId="5ED3A1D6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Мужской напиток Пиво</w:t>
      </w:r>
    </w:p>
    <w:p w14:paraId="4B3D22A0" w14:textId="77F47B89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Очень индивидуальный подход...</w:t>
      </w:r>
    </w:p>
    <w:p w14:paraId="03663C3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 «</w:t>
      </w:r>
      <w:proofErr w:type="spellStart"/>
      <w:r w:rsidRPr="00D83D85">
        <w:rPr>
          <w:color w:val="212529"/>
          <w:spacing w:val="2"/>
        </w:rPr>
        <w:t>Heineken</w:t>
      </w:r>
      <w:proofErr w:type="spellEnd"/>
      <w:r w:rsidRPr="00D83D85">
        <w:rPr>
          <w:color w:val="212529"/>
          <w:spacing w:val="2"/>
        </w:rPr>
        <w:t xml:space="preserve"> представила ИИ-систему для персонализированного розлива пива.</w:t>
      </w:r>
    </w:p>
    <w:p w14:paraId="04206CD6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Компания </w:t>
      </w:r>
      <w:proofErr w:type="spellStart"/>
      <w:r w:rsidRPr="00D83D85">
        <w:rPr>
          <w:color w:val="212529"/>
          <w:spacing w:val="2"/>
        </w:rPr>
        <w:t>Heineken</w:t>
      </w:r>
      <w:proofErr w:type="spellEnd"/>
      <w:r w:rsidRPr="00D83D85">
        <w:rPr>
          <w:color w:val="212529"/>
          <w:spacing w:val="2"/>
        </w:rPr>
        <w:t xml:space="preserve"> представила </w:t>
      </w:r>
      <w:proofErr w:type="spellStart"/>
      <w:r w:rsidRPr="00D83D85">
        <w:rPr>
          <w:color w:val="212529"/>
          <w:spacing w:val="2"/>
        </w:rPr>
        <w:t>Personalised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Draught</w:t>
      </w:r>
      <w:proofErr w:type="spellEnd"/>
      <w:r w:rsidRPr="00D83D85">
        <w:rPr>
          <w:color w:val="212529"/>
          <w:spacing w:val="2"/>
        </w:rPr>
        <w:t xml:space="preserve"> — новую разработку подразделения </w:t>
      </w:r>
      <w:proofErr w:type="spellStart"/>
      <w:r w:rsidRPr="00D83D85">
        <w:rPr>
          <w:color w:val="212529"/>
          <w:spacing w:val="2"/>
        </w:rPr>
        <w:t>Heineken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Studio</w:t>
      </w:r>
      <w:proofErr w:type="spellEnd"/>
      <w:r w:rsidRPr="00D83D85">
        <w:rPr>
          <w:color w:val="212529"/>
          <w:spacing w:val="2"/>
        </w:rPr>
        <w:t xml:space="preserve">. Технология анализирует вкусовые предпочтения, настроение и ситуацию потребления, создавая более 135 вариантов индивидуально подобранного пива. С помощью одной системы розлива посетители могут выбрать один из 135 вариантов пива </w:t>
      </w:r>
      <w:proofErr w:type="spellStart"/>
      <w:r w:rsidRPr="00D83D85">
        <w:rPr>
          <w:color w:val="212529"/>
          <w:spacing w:val="2"/>
        </w:rPr>
        <w:t>Heineken</w:t>
      </w:r>
      <w:proofErr w:type="spellEnd"/>
      <w:r w:rsidRPr="00D83D85">
        <w:rPr>
          <w:color w:val="212529"/>
          <w:spacing w:val="2"/>
        </w:rPr>
        <w:t xml:space="preserve">, отличающихся сочетанием крепости — от безалкогольного до 5% алкоголя, интенсивности вкуса и других </w:t>
      </w:r>
      <w:proofErr w:type="gramStart"/>
      <w:r w:rsidRPr="00D83D85">
        <w:rPr>
          <w:color w:val="212529"/>
          <w:spacing w:val="2"/>
        </w:rPr>
        <w:t>характеристик....</w:t>
      </w:r>
      <w:proofErr w:type="gramEnd"/>
      <w:r w:rsidRPr="00D83D85">
        <w:rPr>
          <w:color w:val="212529"/>
          <w:spacing w:val="2"/>
        </w:rPr>
        <w:t>».</w:t>
      </w:r>
    </w:p>
    <w:p w14:paraId="55C878E1" w14:textId="4247BC73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Мощный материал, посмотрите сами в первоисточнике...</w:t>
      </w:r>
    </w:p>
    <w:p w14:paraId="06D242A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«Градус пенного: что мешает развитию отрасли и как на вызовы реагируют законодатели.</w:t>
      </w:r>
    </w:p>
    <w:p w14:paraId="4B54D91D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Российский рынок пива переживает этап трансформации: в 2025 году пивовары столкнулись с резким повышением акцизов. Кроме этого, региональные власти получили расширенные полномочия по регулированию рынка и запустили волну локальных ограничений торговли, несмотря на то что пивоварение играет существенную роль в экономике регионов.</w:t>
      </w:r>
    </w:p>
    <w:p w14:paraId="111A077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О том, что происходит в отрасли, какие есть проблемы, ограничения и как их можно преодолеть для развития пивоварения в стране, рассуждали представители Минфина, </w:t>
      </w:r>
      <w:proofErr w:type="spellStart"/>
      <w:r w:rsidRPr="00D83D85">
        <w:rPr>
          <w:color w:val="212529"/>
          <w:spacing w:val="2"/>
        </w:rPr>
        <w:t>Минпромторга</w:t>
      </w:r>
      <w:proofErr w:type="spellEnd"/>
      <w:r w:rsidRPr="00D83D85">
        <w:rPr>
          <w:color w:val="212529"/>
          <w:spacing w:val="2"/>
        </w:rPr>
        <w:t>, отраслевых ассоциаций, пивоваренных компаний «Балтика», «Суздальский пивовар», «</w:t>
      </w:r>
      <w:proofErr w:type="spellStart"/>
      <w:r w:rsidRPr="00D83D85">
        <w:rPr>
          <w:color w:val="212529"/>
          <w:spacing w:val="2"/>
        </w:rPr>
        <w:t>ХеймБрау</w:t>
      </w:r>
      <w:proofErr w:type="spellEnd"/>
      <w:r w:rsidRPr="00D83D85">
        <w:rPr>
          <w:color w:val="212529"/>
          <w:spacing w:val="2"/>
        </w:rPr>
        <w:t xml:space="preserve">», ID </w:t>
      </w:r>
      <w:proofErr w:type="spellStart"/>
      <w:r w:rsidRPr="00D83D85">
        <w:rPr>
          <w:color w:val="212529"/>
          <w:spacing w:val="2"/>
        </w:rPr>
        <w:t>Jons</w:t>
      </w:r>
      <w:proofErr w:type="spellEnd"/>
      <w:r w:rsidRPr="00D83D85">
        <w:rPr>
          <w:color w:val="212529"/>
          <w:spacing w:val="2"/>
        </w:rPr>
        <w:t xml:space="preserve"> </w:t>
      </w:r>
      <w:proofErr w:type="spellStart"/>
      <w:r w:rsidRPr="00D83D85">
        <w:rPr>
          <w:color w:val="212529"/>
          <w:spacing w:val="2"/>
        </w:rPr>
        <w:t>Brewery</w:t>
      </w:r>
      <w:proofErr w:type="spellEnd"/>
      <w:r w:rsidRPr="00D83D85">
        <w:rPr>
          <w:color w:val="212529"/>
          <w:spacing w:val="2"/>
        </w:rPr>
        <w:t xml:space="preserve"> на «Неделе российского ритейла – 2026</w:t>
      </w:r>
      <w:proofErr w:type="gramStart"/>
      <w:r w:rsidRPr="00D83D85">
        <w:rPr>
          <w:color w:val="212529"/>
          <w:spacing w:val="2"/>
        </w:rPr>
        <w:t>»....</w:t>
      </w:r>
      <w:proofErr w:type="gramEnd"/>
      <w:r w:rsidRPr="00D83D85">
        <w:rPr>
          <w:color w:val="212529"/>
          <w:spacing w:val="2"/>
        </w:rPr>
        <w:t>».</w:t>
      </w:r>
    </w:p>
    <w:p w14:paraId="2E9C9F6B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</w:t>
      </w:r>
      <w:hyperlink r:id="rId15" w:history="1">
        <w:r w:rsidRPr="00D83D85">
          <w:rPr>
            <w:rStyle w:val="a4"/>
            <w:color w:val="284CA6"/>
            <w:spacing w:val="2"/>
          </w:rPr>
          <w:t>https://www.retail.ru/articles/gradus-pennogo-chto-meshaet-razvitiyu-otrasli-i-kak-na-vyzovy-reagiruyut-zakonodateli/?utm_source=yxnews&amp;utm_medium=desktop&amp;utm_referrer=https%3A%2F%2Fdzen.ru%2Fnews%2Fsearch</w:t>
        </w:r>
      </w:hyperlink>
    </w:p>
    <w:p w14:paraId="7B858BC8" w14:textId="789DE7F0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Мне казалось, что розничные продаж пивной продукции должны были (обязаны были) вырасти в 2026 году хотя бы на (+8%- 10%) к 2025. Это было бы логично и верно, если бы система учета розничных продаж пивной продукции, рухнувшая в 2025 году, начала оживать в 2026 году... Мы не могли физически сократить продажи пивной продукции на (-16%) в 2025 к 2024... Но роста в 2026 не произошло... Есть всего лишь с 10 регионов, где пиво не упало в 2026 к 2025... Значит пока никаких позитивных изменений в системе нет...</w:t>
      </w:r>
    </w:p>
    <w:p w14:paraId="6E650D56" w14:textId="09D1E02D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  «ЦРПТ: нелегальный оборот пива и пивных напитков в России снизился на -78%.</w:t>
      </w:r>
    </w:p>
    <w:p w14:paraId="35BD8EC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Нелегальный оборот пива и пивных напитков в России за последние 5 лет снизился на 78%. Такие данные привёл заместитель генерального директора Центра развития перспективных технологий (ЦРПТ) Реваз Юсупов. Показатель был озвучен на международной промышленной выставке «</w:t>
      </w:r>
      <w:proofErr w:type="spellStart"/>
      <w:r w:rsidRPr="00D83D85">
        <w:rPr>
          <w:color w:val="212529"/>
          <w:spacing w:val="2"/>
        </w:rPr>
        <w:t>Иннопром</w:t>
      </w:r>
      <w:proofErr w:type="spellEnd"/>
      <w:r w:rsidRPr="00D83D85">
        <w:rPr>
          <w:color w:val="212529"/>
          <w:spacing w:val="2"/>
        </w:rPr>
        <w:t xml:space="preserve">. Индия», которая проходила в Нью-Дели 9–11 </w:t>
      </w:r>
      <w:proofErr w:type="gramStart"/>
      <w:r w:rsidRPr="00D83D85">
        <w:rPr>
          <w:color w:val="212529"/>
          <w:spacing w:val="2"/>
        </w:rPr>
        <w:t>сентября....</w:t>
      </w:r>
      <w:proofErr w:type="gramEnd"/>
      <w:r w:rsidRPr="00D83D85">
        <w:rPr>
          <w:color w:val="212529"/>
          <w:spacing w:val="2"/>
        </w:rPr>
        <w:t>»</w:t>
      </w:r>
    </w:p>
    <w:p w14:paraId="11362428" w14:textId="5391D0C6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   А где тут вклад ЦРПТ в это дело))) Говорили в 2023- 2024гг, что у нас 1 млрд л нелегальной пивной продукции в год. Значит, за 5 лет стало больше легальной пивной продукции    на +78 млн дал... Либо в производстве, либо в рознице... Это значит 2021 – 2025гг. Не очень похоже – за 5 лет продажи пивной продукции в легальном секторе не выросли, а упали с 761 млн дал в 2021 до 703 млн дал в 2025...</w:t>
      </w:r>
    </w:p>
    <w:tbl>
      <w:tblPr>
        <w:tblW w:w="5000" w:type="pct"/>
        <w:tblCellSpacing w:w="0" w:type="dxa"/>
        <w:tblBorders>
          <w:top w:val="single" w:sz="6" w:space="0" w:color="B2B5BD"/>
          <w:left w:val="single" w:sz="6" w:space="0" w:color="B2B5BD"/>
          <w:bottom w:val="single" w:sz="6" w:space="0" w:color="B2B5BD"/>
          <w:right w:val="single" w:sz="6" w:space="0" w:color="B2B5BD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63"/>
        <w:gridCol w:w="2271"/>
        <w:gridCol w:w="2271"/>
        <w:gridCol w:w="2271"/>
        <w:gridCol w:w="2270"/>
        <w:gridCol w:w="2255"/>
      </w:tblGrid>
      <w:tr w:rsidR="00D83D85" w:rsidRPr="00D83D85" w14:paraId="09F330F5" w14:textId="77777777" w:rsidTr="00D83D85">
        <w:trPr>
          <w:tblCellSpacing w:w="0" w:type="dxa"/>
        </w:trPr>
        <w:tc>
          <w:tcPr>
            <w:tcW w:w="1389" w:type="pct"/>
            <w:vMerge w:val="restar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E4618D1" w14:textId="1C031F23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color w:val="212529"/>
                <w:spacing w:val="2"/>
              </w:rPr>
              <w:t> </w:t>
            </w:r>
            <w:r w:rsidRPr="00D83D85">
              <w:rPr>
                <w:spacing w:val="2"/>
              </w:rPr>
              <w:t> Розница, ЕГАИС, тыс. дал, Россия.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232C8F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2021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153962C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2022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EB500E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2023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F0A5D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2024</w:t>
            </w:r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0B16EF9E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2025</w:t>
            </w:r>
          </w:p>
        </w:tc>
      </w:tr>
      <w:tr w:rsidR="00D83D85" w:rsidRPr="00D83D85" w14:paraId="1BCE9DFD" w14:textId="77777777" w:rsidTr="00D83D85">
        <w:trPr>
          <w:tblCellSpacing w:w="0" w:type="dxa"/>
        </w:trPr>
        <w:tc>
          <w:tcPr>
            <w:tcW w:w="1389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1A9CF17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A7A8602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I-IV квартал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974071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I-IV квартал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3FF94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I-IV квартал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484A29E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I-IV квартал</w:t>
            </w:r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60363CF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I-IV квартал</w:t>
            </w:r>
          </w:p>
        </w:tc>
      </w:tr>
      <w:tr w:rsidR="00D83D85" w:rsidRPr="00D83D85" w14:paraId="35E08F9F" w14:textId="77777777" w:rsidTr="00D83D85">
        <w:trPr>
          <w:tblCellSpacing w:w="0" w:type="dxa"/>
        </w:trPr>
        <w:tc>
          <w:tcPr>
            <w:tcW w:w="1389" w:type="pct"/>
            <w:vMerge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608FB1D9" w14:textId="77777777" w:rsidR="00D83D85" w:rsidRPr="00D83D85" w:rsidRDefault="00D83D85">
            <w:pPr>
              <w:rPr>
                <w:rFonts w:ascii="Times New Roman" w:hAnsi="Times New Roman" w:cs="Times New Roman"/>
                <w:spacing w:val="2"/>
                <w:sz w:val="24"/>
                <w:szCs w:val="24"/>
              </w:rPr>
            </w:pP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3A6C1DB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тысяча декалитров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6790E1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тысяча декалитров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332DC28F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тысяча декалитров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D8DB1FA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тысяча декалитров</w:t>
            </w:r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3FF1AF58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тысяча декалитров</w:t>
            </w:r>
          </w:p>
        </w:tc>
      </w:tr>
      <w:tr w:rsidR="00D83D85" w:rsidRPr="00D83D85" w14:paraId="7DFE372A" w14:textId="77777777" w:rsidTr="00D83D85">
        <w:trPr>
          <w:tblCellSpacing w:w="0" w:type="dxa"/>
        </w:trPr>
        <w:tc>
          <w:tcPr>
            <w:tcW w:w="13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2F299A3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Пиво и пивные напитки-всего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2FFCB1A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761518,99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C37DFF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753473,48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697A2C1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771001,98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24B9D68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833136,16</w:t>
            </w:r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79E269B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702593,92</w:t>
            </w:r>
          </w:p>
        </w:tc>
      </w:tr>
      <w:tr w:rsidR="00D83D85" w:rsidRPr="00D83D85" w14:paraId="3562CA1F" w14:textId="77777777" w:rsidTr="00D83D85">
        <w:trPr>
          <w:tblCellSpacing w:w="0" w:type="dxa"/>
        </w:trPr>
        <w:tc>
          <w:tcPr>
            <w:tcW w:w="1389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1C97548D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пивные напитки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7493564C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89478,66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362A0D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87787,85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09C11C12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90092,24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single" w:sz="6" w:space="0" w:color="B2B5BD"/>
            </w:tcBorders>
            <w:vAlign w:val="center"/>
            <w:hideMark/>
          </w:tcPr>
          <w:p w14:paraId="505E8859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104175,90</w:t>
            </w:r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single" w:sz="6" w:space="0" w:color="B2B5BD"/>
              <w:right w:val="nil"/>
            </w:tcBorders>
            <w:vAlign w:val="center"/>
            <w:hideMark/>
          </w:tcPr>
          <w:p w14:paraId="55A1A5CF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95535,91</w:t>
            </w:r>
          </w:p>
        </w:tc>
      </w:tr>
      <w:tr w:rsidR="00D83D85" w:rsidRPr="00D83D85" w14:paraId="2E67F774" w14:textId="77777777" w:rsidTr="00D83D85">
        <w:trPr>
          <w:tblCellSpacing w:w="0" w:type="dxa"/>
        </w:trPr>
        <w:tc>
          <w:tcPr>
            <w:tcW w:w="1389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29F0CB86" w14:textId="77777777" w:rsidR="00D83D85" w:rsidRPr="00D83D85" w:rsidRDefault="00D83D85">
            <w:pPr>
              <w:pStyle w:val="a3"/>
              <w:rPr>
                <w:spacing w:val="2"/>
              </w:rPr>
            </w:pPr>
            <w:r w:rsidRPr="00D83D85">
              <w:rPr>
                <w:spacing w:val="2"/>
              </w:rPr>
              <w:t>    пиво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15BC995E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672040,33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F545BC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665685,63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6251B6B6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680909,74</w:t>
            </w:r>
          </w:p>
        </w:tc>
        <w:tc>
          <w:tcPr>
            <w:tcW w:w="723" w:type="pct"/>
            <w:tcBorders>
              <w:top w:val="single" w:sz="2" w:space="0" w:color="auto"/>
              <w:left w:val="single" w:sz="2" w:space="0" w:color="auto"/>
              <w:bottom w:val="nil"/>
              <w:right w:val="single" w:sz="6" w:space="0" w:color="B2B5BD"/>
            </w:tcBorders>
            <w:vAlign w:val="center"/>
            <w:hideMark/>
          </w:tcPr>
          <w:p w14:paraId="73DB40A7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728960,26</w:t>
            </w:r>
          </w:p>
        </w:tc>
        <w:tc>
          <w:tcPr>
            <w:tcW w:w="718" w:type="pct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  <w:vAlign w:val="center"/>
            <w:hideMark/>
          </w:tcPr>
          <w:p w14:paraId="3D4C2D05" w14:textId="77777777" w:rsidR="00D83D85" w:rsidRPr="00D83D85" w:rsidRDefault="00D83D85">
            <w:pPr>
              <w:pStyle w:val="a3"/>
              <w:jc w:val="right"/>
              <w:rPr>
                <w:spacing w:val="2"/>
              </w:rPr>
            </w:pPr>
            <w:r w:rsidRPr="00D83D85">
              <w:rPr>
                <w:spacing w:val="2"/>
              </w:rPr>
              <w:t>607058,01</w:t>
            </w:r>
          </w:p>
        </w:tc>
      </w:tr>
    </w:tbl>
    <w:p w14:paraId="658CE06D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 </w:t>
      </w:r>
    </w:p>
    <w:p w14:paraId="598BB48C" w14:textId="3B0873B0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     Более глубокий материал от Алексея </w:t>
      </w:r>
      <w:proofErr w:type="spellStart"/>
      <w:r w:rsidRPr="00D83D85">
        <w:rPr>
          <w:color w:val="212529"/>
          <w:spacing w:val="2"/>
        </w:rPr>
        <w:t>Небольсина</w:t>
      </w:r>
      <w:proofErr w:type="spellEnd"/>
      <w:r w:rsidRPr="00D83D85">
        <w:rPr>
          <w:color w:val="212529"/>
          <w:spacing w:val="2"/>
        </w:rPr>
        <w:t>.</w:t>
      </w:r>
    </w:p>
    <w:p w14:paraId="5F9A4489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18.09.26 </w:t>
      </w:r>
      <w:proofErr w:type="gramStart"/>
      <w:r w:rsidRPr="00D83D85">
        <w:rPr>
          <w:color w:val="212529"/>
          <w:spacing w:val="2"/>
        </w:rPr>
        <w:t>   «</w:t>
      </w:r>
      <w:proofErr w:type="gramEnd"/>
      <w:r w:rsidRPr="00D83D85">
        <w:rPr>
          <w:color w:val="212529"/>
          <w:spacing w:val="2"/>
        </w:rPr>
        <w:t>Перед смертью не надышишься!»</w:t>
      </w:r>
    </w:p>
    <w:p w14:paraId="3C44284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Высказывания заместителя генерального директора Центра развития перспективных технологий (ЦРПТ) Юсупова Р. комментирует независимый эксперт алкогольного рынка </w:t>
      </w:r>
      <w:proofErr w:type="spellStart"/>
      <w:r w:rsidRPr="00D83D85">
        <w:rPr>
          <w:color w:val="212529"/>
          <w:spacing w:val="2"/>
        </w:rPr>
        <w:t>Небольсин</w:t>
      </w:r>
      <w:proofErr w:type="spellEnd"/>
      <w:r w:rsidRPr="00D83D85">
        <w:rPr>
          <w:color w:val="212529"/>
          <w:spacing w:val="2"/>
        </w:rPr>
        <w:t xml:space="preserve"> А.</w:t>
      </w:r>
    </w:p>
    <w:p w14:paraId="1DC99325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Намедни с изумлением прочитал заметку в ТАСС, где известный всем представитель ЦРПТ </w:t>
      </w:r>
      <w:proofErr w:type="spellStart"/>
      <w:r w:rsidRPr="00D83D85">
        <w:rPr>
          <w:color w:val="212529"/>
          <w:spacing w:val="2"/>
        </w:rPr>
        <w:t>Р.Юсупов</w:t>
      </w:r>
      <w:proofErr w:type="spellEnd"/>
      <w:r w:rsidRPr="00D83D85">
        <w:rPr>
          <w:color w:val="212529"/>
          <w:spacing w:val="2"/>
        </w:rPr>
        <w:t xml:space="preserve"> на международной промышленной выставке «</w:t>
      </w:r>
      <w:proofErr w:type="spellStart"/>
      <w:r w:rsidRPr="00D83D85">
        <w:rPr>
          <w:color w:val="212529"/>
          <w:spacing w:val="2"/>
        </w:rPr>
        <w:t>Иннопром.Индия</w:t>
      </w:r>
      <w:proofErr w:type="spellEnd"/>
      <w:r w:rsidRPr="00D83D85">
        <w:rPr>
          <w:color w:val="212529"/>
          <w:spacing w:val="2"/>
        </w:rPr>
        <w:t>», приуроченной к визиту нашего Президента в Нью-Дели, дал комментарий, где похвалился успехами в сегменте пивоварения после введения маркировки, с пафосом заявил о том, что нелегальный оборот пива в России сократился на 78% за последние 5 лет.</w:t>
      </w:r>
    </w:p>
    <w:p w14:paraId="591EAF22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После того, как прошло изумление от прочитанного, захотелось сказать господину Юсупову Р. прямо в лицо: «Вы лжец!»</w:t>
      </w:r>
    </w:p>
    <w:p w14:paraId="09318A24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Вполне очевидно, что эти необоснованные заявления приурочены к недавно анонсированной встрече чиновников, представителей ЦРПТ и регуляторов с Президентом РФ </w:t>
      </w:r>
      <w:proofErr w:type="spellStart"/>
      <w:r w:rsidRPr="00D83D85">
        <w:rPr>
          <w:color w:val="212529"/>
          <w:spacing w:val="2"/>
        </w:rPr>
        <w:t>В.В.Путиным</w:t>
      </w:r>
      <w:proofErr w:type="spellEnd"/>
      <w:r w:rsidRPr="00D83D85">
        <w:rPr>
          <w:color w:val="212529"/>
          <w:spacing w:val="2"/>
        </w:rPr>
        <w:t xml:space="preserve"> по вопросу эффективности маркировки в различных сегментах бизнеса.</w:t>
      </w:r>
    </w:p>
    <w:p w14:paraId="4C8D31F0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Надо отметить, что до сего момента заявления об успехах по обелению пивоваренного сектора не звучали. Все знающие люди, да и сами представители ЦРПТ понимают, что подобных достижений нет, и всегда скромно замалчивали эту тему. Мы (участники рынка) знаем о реальной ситуации не понаслышке, а по объективному состоянию дел. Чуть позже я приведу аргументы и цифры в доказательство своих слов. Сейчас же могу сказать, что похоже кое-кто посчитал себя совсем неприкасаемым, безгрешным и хочет сообщить Президенту (!) откровенную чушь, дезинформацию или попросту ложь.</w:t>
      </w:r>
    </w:p>
    <w:p w14:paraId="5FC19A2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Итак, объективная ситуация такова, что маркировка в пивоваренном сегменте стартовала с 01 апреля 2024 года и поэтапно вводилась вплоть до 15 января 2025 года. 18 июля 2025 года выпущено распоряжение Правительства РФ № 1951-р, согласно которому определены ключевые показатели эффективности от внедрения маркировки в различных отраслях, в том числе в пивоваренном секторе. Согласно показателям эффект от внедрения маркировки в пивоваренном сегменте начал оцениваться с 2025 года и должен был принести в бюджет 16,9 млрд рублей.</w:t>
      </w:r>
    </w:p>
    <w:p w14:paraId="2142CAF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Анализ же данных ФНС за 2025 год говорит о полном провале маркировки в пивоваренной отрасли. За 2025 год было уплачено 267,239 млрд рублей акцизов, а за 2024 год - 235,911 млрд рублей. При этом, если вычесть 4 рубля увеличения ставки акциза с 01 января 2025 года (без этого оценить эффективность введения маркировки невозможно), то получится, что акцизов собрано только 228,6 млрд рублей, а это на 7 млрд рублей меньше, чем в 2024 году. То есть эффекта от внедрения маркировки нет никакого, более того наблюдается негативный эффект. Этой статистикой уже заинтересовалась Счетная палата РФ и ведется соответствующая проверка.</w:t>
      </w:r>
    </w:p>
    <w:p w14:paraId="1A70490F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Господин </w:t>
      </w:r>
      <w:proofErr w:type="spellStart"/>
      <w:r w:rsidRPr="00D83D85">
        <w:rPr>
          <w:color w:val="212529"/>
          <w:spacing w:val="2"/>
        </w:rPr>
        <w:t>Р.Юсупов</w:t>
      </w:r>
      <w:proofErr w:type="spellEnd"/>
      <w:r w:rsidRPr="00D83D85">
        <w:rPr>
          <w:color w:val="212529"/>
          <w:spacing w:val="2"/>
        </w:rPr>
        <w:t xml:space="preserve"> утверждает, что нелегальный рынок оборота пива уменьшился за 5 лет на 78%. Это наглая ложь и вот почему. Во-первых, никакого сколько-нибудь значимого нелегального рынка пива не было и до внедрения маркировки. С оборотом </w:t>
      </w:r>
      <w:proofErr w:type="spellStart"/>
      <w:r w:rsidRPr="00D83D85">
        <w:rPr>
          <w:color w:val="212529"/>
          <w:spacing w:val="2"/>
        </w:rPr>
        <w:t>безакцизного</w:t>
      </w:r>
      <w:proofErr w:type="spellEnd"/>
      <w:r w:rsidRPr="00D83D85">
        <w:rPr>
          <w:color w:val="212529"/>
          <w:spacing w:val="2"/>
        </w:rPr>
        <w:t xml:space="preserve"> пива с 2017 года эффективно справлялась и справляется система ЕГАИС. Нас же завалили в 2021-2022 году страшилками о якобы огромных объемах нелегального пива и в результате «ангажированных» исследований, озвучили нам объем в 16,6 % от всего рынка пива. А это ни много ни мало - 1,23 млрд литров пива в год, в то время как общий рынок выпуска пива составлял около 8 млрд литров.</w:t>
      </w:r>
    </w:p>
    <w:p w14:paraId="60AF7F31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Господин Юсупов Р. уверенно заявляет об успехах маркировки за 5 лет, но маркировка начала внедряться только с 2024 г., закончила внедрение 15 января 2025 г. Получается, что, по мнению Юсупова Р., маркировка успешно работает с 2020 года (?) Согласно распоряжению 1951-р 2025 год стал первым годом оценки ее эффективности. Откуда взялись 5 лет в подсчетах ЦРПТ, непонятно. Никакой заслуги внедрения маркировки, о которой утверждает представитель ЦРПТ, нет и в помине.</w:t>
      </w:r>
    </w:p>
    <w:p w14:paraId="47AF643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Во-вторых, нет и непосредственного объема нелегального рынка, на который ссылается заместитель генерального директора ЦРПТ (1,3 млрд литров), и, конечно же, нет 78% уменьшения этого «нелегального» рынка, иначе где эти озвученные 78% от 1,3 млрд литров –это 0,9 млрд литров пива, сидра и медовухи. Речь конечно же идет о том, что этот объем должен был выйти из тени и с него должны были быть уплачены налоги, которые поступили бы в бюджет. Однако, статистика 2025 года говорит о падении и производства, и розницы, что само по себе изобличает утверждения Юсупова Р.</w:t>
      </w:r>
    </w:p>
    <w:p w14:paraId="2EA4CE5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А теперь посмотрим реальные цифры. За 2025 год количество производителей сидра, пива, медовухи уменьшилось с 2180 до 2040. В этом году, кстати, сокращение производителей ускорилось; в конце года постараюсь опубликовать печальные цифры. Количество оптовиков в пивном сегменте также сократилось с 6 000 до 4 800 за 2025 год. Количество магазинов, включая магазины разливного пива, уменьшилось на 30 -40 тыс.(!) за 2025 год. В текущем году сокращение количества магазинов разливного пива ускорилось и превратилось в чудовищные масштабы. На конец лета 2026 года в системе ЕГАИС таких магазинов видно только 160 тыс., а к зиме они уменьшатся до 120-130 тыс. Это антирекорд!</w:t>
      </w:r>
    </w:p>
    <w:p w14:paraId="038D1EE7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В итоге, представители ЦРПТ, если вы хотите кого-то обмануть, то нас вам обмануть не удастся! Вместо увеличения количества производителей, точек реализации, оптовиков идет падение, а стало быть, ни о какой эффективности внедрения маркировки не может быть и речи.</w:t>
      </w:r>
    </w:p>
    <w:p w14:paraId="57E72CF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>Еще хотелось бы сказать, что безнаказанность никогда до добра не доводила. ЦРПТ слушают только себя и оперируют данными, которые сами и выдумывают. В секторе пивоварения это не прокатит. Здесь работает старая, добрая, проверенная система ЕГАИС, которая считает и будет считать эффективно. ЦРПТ остается только выдавать желаемое за действительное, но в случае с докладом Президенту это вряд ли получится. И мы, реальные участники рынка, не допустим, чтобы нашего Президента вводили в заблуждение. Ну что ж, если кому-то из руководства ЦРПТ хочется рискнуть своей головой, пускай рискуют.</w:t>
      </w:r>
    </w:p>
    <w:p w14:paraId="5AB56157" w14:textId="77777777" w:rsid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  <w:r w:rsidRPr="00D83D85">
        <w:rPr>
          <w:color w:val="212529"/>
          <w:spacing w:val="2"/>
        </w:rPr>
        <w:t xml:space="preserve">В завершение могу сказать, что есть информация о результатах опроса, который проходили пивовары через </w:t>
      </w:r>
      <w:proofErr w:type="spellStart"/>
      <w:r w:rsidRPr="00D83D85">
        <w:rPr>
          <w:color w:val="212529"/>
          <w:spacing w:val="2"/>
        </w:rPr>
        <w:t>Госуслуги</w:t>
      </w:r>
      <w:proofErr w:type="spellEnd"/>
      <w:r w:rsidRPr="00D83D85">
        <w:rPr>
          <w:color w:val="212529"/>
          <w:spacing w:val="2"/>
        </w:rPr>
        <w:t>, где высказывали свое мнение о внедрении маркировки. Могу сообщить вам, что такого дружного неприятия и однозначного мнения, что это никудышная, ненужная, дублирующая и неэффективная система, не было замечено в других отраслях, где уже введена маркировка. Уверен, что рано или поздно маркировка в пивоваренном сегменте будет отменена и останется старая, добрая система контроля ЕГАИС.</w:t>
      </w:r>
    </w:p>
    <w:p w14:paraId="4E4B0BCA" w14:textId="77777777" w:rsidR="00D83D85" w:rsidRPr="00D83D85" w:rsidRDefault="00D83D85" w:rsidP="00D83D85">
      <w:pPr>
        <w:pStyle w:val="a3"/>
        <w:spacing w:before="0" w:beforeAutospacing="0" w:after="360" w:afterAutospacing="0"/>
        <w:rPr>
          <w:color w:val="212529"/>
          <w:spacing w:val="2"/>
        </w:rPr>
      </w:pPr>
    </w:p>
    <w:p w14:paraId="11D13EAC" w14:textId="4F707B61" w:rsidR="00F123CB" w:rsidRPr="00D83D85" w:rsidRDefault="00D83D85" w:rsidP="00D83D85">
      <w:pPr>
        <w:rPr>
          <w:rFonts w:ascii="Times New Roman" w:hAnsi="Times New Roman" w:cs="Times New Roman"/>
        </w:rPr>
      </w:pPr>
      <w:r w:rsidRPr="00D83D85">
        <w:rPr>
          <w:rFonts w:ascii="Times New Roman" w:hAnsi="Times New Roman" w:cs="Times New Roman"/>
        </w:rPr>
        <w:t xml:space="preserve">Источник: </w:t>
      </w:r>
      <w:hyperlink r:id="rId16" w:history="1">
        <w:r w:rsidRPr="00D83D85">
          <w:rPr>
            <w:rStyle w:val="a4"/>
            <w:rFonts w:ascii="Times New Roman" w:hAnsi="Times New Roman" w:cs="Times New Roman"/>
          </w:rPr>
          <w:t>https://www.cifrra.info/articles/8/3511/</w:t>
        </w:r>
      </w:hyperlink>
    </w:p>
    <w:p w14:paraId="714A96B0" w14:textId="77777777" w:rsidR="00D83D85" w:rsidRPr="00D83D85" w:rsidRDefault="00D83D85" w:rsidP="00D83D85">
      <w:pPr>
        <w:rPr>
          <w:rFonts w:ascii="Times New Roman" w:hAnsi="Times New Roman" w:cs="Times New Roman"/>
        </w:rPr>
      </w:pPr>
    </w:p>
    <w:sectPr w:rsidR="00D83D85" w:rsidRPr="00D83D85" w:rsidSect="000F37E0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9361A8"/>
    <w:multiLevelType w:val="multilevel"/>
    <w:tmpl w:val="8BB0657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9419F"/>
    <w:multiLevelType w:val="multilevel"/>
    <w:tmpl w:val="45FADC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770A98"/>
    <w:multiLevelType w:val="multilevel"/>
    <w:tmpl w:val="1FC06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63E42"/>
    <w:multiLevelType w:val="multilevel"/>
    <w:tmpl w:val="47D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17957537"/>
    <w:multiLevelType w:val="multilevel"/>
    <w:tmpl w:val="134A6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9271C53"/>
    <w:multiLevelType w:val="multilevel"/>
    <w:tmpl w:val="9EBE54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0215EE"/>
    <w:multiLevelType w:val="multilevel"/>
    <w:tmpl w:val="181095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262A22"/>
    <w:multiLevelType w:val="multilevel"/>
    <w:tmpl w:val="0576D2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F813FAD"/>
    <w:multiLevelType w:val="multilevel"/>
    <w:tmpl w:val="123CCB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22C63D0E"/>
    <w:multiLevelType w:val="multilevel"/>
    <w:tmpl w:val="15BC3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4AA4851"/>
    <w:multiLevelType w:val="multilevel"/>
    <w:tmpl w:val="28D49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AB40398"/>
    <w:multiLevelType w:val="multilevel"/>
    <w:tmpl w:val="002CF6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E761E44"/>
    <w:multiLevelType w:val="multilevel"/>
    <w:tmpl w:val="AFE80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FFB620A"/>
    <w:multiLevelType w:val="multilevel"/>
    <w:tmpl w:val="D1D21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0EB6514"/>
    <w:multiLevelType w:val="multilevel"/>
    <w:tmpl w:val="E6B67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3307570C"/>
    <w:multiLevelType w:val="multilevel"/>
    <w:tmpl w:val="52AE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77A78DC"/>
    <w:multiLevelType w:val="multilevel"/>
    <w:tmpl w:val="AFA006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3A6F70B0"/>
    <w:multiLevelType w:val="multilevel"/>
    <w:tmpl w:val="BBE01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71C4531"/>
    <w:multiLevelType w:val="multilevel"/>
    <w:tmpl w:val="490E2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4A1972E0"/>
    <w:multiLevelType w:val="multilevel"/>
    <w:tmpl w:val="98D46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AD511AE"/>
    <w:multiLevelType w:val="multilevel"/>
    <w:tmpl w:val="FF5C2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AF267C5"/>
    <w:multiLevelType w:val="multilevel"/>
    <w:tmpl w:val="57A81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3953C37"/>
    <w:multiLevelType w:val="multilevel"/>
    <w:tmpl w:val="975AEC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>
    <w:nsid w:val="60C65D5A"/>
    <w:multiLevelType w:val="multilevel"/>
    <w:tmpl w:val="3030070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514724E"/>
    <w:multiLevelType w:val="multilevel"/>
    <w:tmpl w:val="C41C0B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66F92F54"/>
    <w:multiLevelType w:val="multilevel"/>
    <w:tmpl w:val="CF5EF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69DB51DE"/>
    <w:multiLevelType w:val="multilevel"/>
    <w:tmpl w:val="CC185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A3A7AA1"/>
    <w:multiLevelType w:val="multilevel"/>
    <w:tmpl w:val="8DE06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F212280"/>
    <w:multiLevelType w:val="multilevel"/>
    <w:tmpl w:val="6116F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F833820"/>
    <w:multiLevelType w:val="multilevel"/>
    <w:tmpl w:val="B6F09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FDA4887"/>
    <w:multiLevelType w:val="multilevel"/>
    <w:tmpl w:val="60A87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>
    <w:nsid w:val="79CA1979"/>
    <w:multiLevelType w:val="multilevel"/>
    <w:tmpl w:val="BE30C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>
    <w:nsid w:val="7BB5274F"/>
    <w:multiLevelType w:val="multilevel"/>
    <w:tmpl w:val="833638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D2374B7"/>
    <w:multiLevelType w:val="multilevel"/>
    <w:tmpl w:val="A60E1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D642CCB"/>
    <w:multiLevelType w:val="multilevel"/>
    <w:tmpl w:val="302ED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E1D67B0"/>
    <w:multiLevelType w:val="multilevel"/>
    <w:tmpl w:val="24648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15"/>
  </w:num>
  <w:num w:numId="3">
    <w:abstractNumId w:val="1"/>
  </w:num>
  <w:num w:numId="4">
    <w:abstractNumId w:val="23"/>
  </w:num>
  <w:num w:numId="5">
    <w:abstractNumId w:val="5"/>
  </w:num>
  <w:num w:numId="6">
    <w:abstractNumId w:val="6"/>
  </w:num>
  <w:num w:numId="7">
    <w:abstractNumId w:val="26"/>
  </w:num>
  <w:num w:numId="8">
    <w:abstractNumId w:val="34"/>
  </w:num>
  <w:num w:numId="9">
    <w:abstractNumId w:val="27"/>
  </w:num>
  <w:num w:numId="10">
    <w:abstractNumId w:val="2"/>
  </w:num>
  <w:num w:numId="11">
    <w:abstractNumId w:val="20"/>
  </w:num>
  <w:num w:numId="12">
    <w:abstractNumId w:val="14"/>
  </w:num>
  <w:num w:numId="13">
    <w:abstractNumId w:val="32"/>
  </w:num>
  <w:num w:numId="14">
    <w:abstractNumId w:val="21"/>
  </w:num>
  <w:num w:numId="15">
    <w:abstractNumId w:val="0"/>
  </w:num>
  <w:num w:numId="16">
    <w:abstractNumId w:val="13"/>
  </w:num>
  <w:num w:numId="17">
    <w:abstractNumId w:val="11"/>
  </w:num>
  <w:num w:numId="18">
    <w:abstractNumId w:val="3"/>
  </w:num>
  <w:num w:numId="19">
    <w:abstractNumId w:val="35"/>
  </w:num>
  <w:num w:numId="20">
    <w:abstractNumId w:val="17"/>
  </w:num>
  <w:num w:numId="21">
    <w:abstractNumId w:val="10"/>
  </w:num>
  <w:num w:numId="22">
    <w:abstractNumId w:val="18"/>
  </w:num>
  <w:num w:numId="23">
    <w:abstractNumId w:val="7"/>
  </w:num>
  <w:num w:numId="24">
    <w:abstractNumId w:val="16"/>
  </w:num>
  <w:num w:numId="25">
    <w:abstractNumId w:val="30"/>
  </w:num>
  <w:num w:numId="26">
    <w:abstractNumId w:val="29"/>
  </w:num>
  <w:num w:numId="27">
    <w:abstractNumId w:val="28"/>
  </w:num>
  <w:num w:numId="28">
    <w:abstractNumId w:val="24"/>
  </w:num>
  <w:num w:numId="29">
    <w:abstractNumId w:val="4"/>
  </w:num>
  <w:num w:numId="30">
    <w:abstractNumId w:val="19"/>
  </w:num>
  <w:num w:numId="31">
    <w:abstractNumId w:val="25"/>
  </w:num>
  <w:num w:numId="32">
    <w:abstractNumId w:val="9"/>
  </w:num>
  <w:num w:numId="33">
    <w:abstractNumId w:val="33"/>
  </w:num>
  <w:num w:numId="34">
    <w:abstractNumId w:val="31"/>
  </w:num>
  <w:num w:numId="35">
    <w:abstractNumId w:val="22"/>
  </w:num>
  <w:num w:numId="3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79"/>
    <w:rsid w:val="0000463A"/>
    <w:rsid w:val="00005DD5"/>
    <w:rsid w:val="00017B88"/>
    <w:rsid w:val="0002036C"/>
    <w:rsid w:val="00022499"/>
    <w:rsid w:val="00027D05"/>
    <w:rsid w:val="00043357"/>
    <w:rsid w:val="0004406C"/>
    <w:rsid w:val="00053F95"/>
    <w:rsid w:val="00062DEC"/>
    <w:rsid w:val="000643A6"/>
    <w:rsid w:val="000715FE"/>
    <w:rsid w:val="000719EB"/>
    <w:rsid w:val="00071E31"/>
    <w:rsid w:val="00084515"/>
    <w:rsid w:val="0008651A"/>
    <w:rsid w:val="000A4CFA"/>
    <w:rsid w:val="000B0734"/>
    <w:rsid w:val="000B7BCB"/>
    <w:rsid w:val="000C10F4"/>
    <w:rsid w:val="000F37E0"/>
    <w:rsid w:val="001069D1"/>
    <w:rsid w:val="00107F51"/>
    <w:rsid w:val="00121555"/>
    <w:rsid w:val="00132423"/>
    <w:rsid w:val="001442E1"/>
    <w:rsid w:val="00155BBD"/>
    <w:rsid w:val="001654DB"/>
    <w:rsid w:val="001707B7"/>
    <w:rsid w:val="001711D2"/>
    <w:rsid w:val="001735B0"/>
    <w:rsid w:val="00183117"/>
    <w:rsid w:val="001876CF"/>
    <w:rsid w:val="001879FB"/>
    <w:rsid w:val="0019011E"/>
    <w:rsid w:val="001A0231"/>
    <w:rsid w:val="001A58E4"/>
    <w:rsid w:val="001A65D3"/>
    <w:rsid w:val="001A6EDB"/>
    <w:rsid w:val="001B624E"/>
    <w:rsid w:val="001C4946"/>
    <w:rsid w:val="001D0FAC"/>
    <w:rsid w:val="001D39FD"/>
    <w:rsid w:val="001D64C9"/>
    <w:rsid w:val="001E1BB0"/>
    <w:rsid w:val="001E1FA1"/>
    <w:rsid w:val="001E23AF"/>
    <w:rsid w:val="001E55B8"/>
    <w:rsid w:val="001F2D82"/>
    <w:rsid w:val="001F757B"/>
    <w:rsid w:val="00214481"/>
    <w:rsid w:val="00235716"/>
    <w:rsid w:val="0023719F"/>
    <w:rsid w:val="00241607"/>
    <w:rsid w:val="00245482"/>
    <w:rsid w:val="00250009"/>
    <w:rsid w:val="0025424F"/>
    <w:rsid w:val="00267AD5"/>
    <w:rsid w:val="00272FB7"/>
    <w:rsid w:val="002754FB"/>
    <w:rsid w:val="0027769B"/>
    <w:rsid w:val="002776CC"/>
    <w:rsid w:val="00285408"/>
    <w:rsid w:val="002914F7"/>
    <w:rsid w:val="00292536"/>
    <w:rsid w:val="0029392D"/>
    <w:rsid w:val="002A1677"/>
    <w:rsid w:val="002A7ABC"/>
    <w:rsid w:val="002B1851"/>
    <w:rsid w:val="002B64BC"/>
    <w:rsid w:val="002C484C"/>
    <w:rsid w:val="002C4A24"/>
    <w:rsid w:val="002C78BF"/>
    <w:rsid w:val="002E103A"/>
    <w:rsid w:val="002E22FD"/>
    <w:rsid w:val="002F1F7B"/>
    <w:rsid w:val="002F5B4E"/>
    <w:rsid w:val="002F7D4A"/>
    <w:rsid w:val="003012D2"/>
    <w:rsid w:val="00303C89"/>
    <w:rsid w:val="003245E3"/>
    <w:rsid w:val="003250F3"/>
    <w:rsid w:val="00342F05"/>
    <w:rsid w:val="00345378"/>
    <w:rsid w:val="00352594"/>
    <w:rsid w:val="003561B7"/>
    <w:rsid w:val="00364D1E"/>
    <w:rsid w:val="003664AB"/>
    <w:rsid w:val="003674ED"/>
    <w:rsid w:val="00367BF3"/>
    <w:rsid w:val="0037223F"/>
    <w:rsid w:val="00376D9B"/>
    <w:rsid w:val="0038325B"/>
    <w:rsid w:val="00391ACC"/>
    <w:rsid w:val="00391D73"/>
    <w:rsid w:val="00393B1E"/>
    <w:rsid w:val="003974FB"/>
    <w:rsid w:val="00397DCB"/>
    <w:rsid w:val="003B42E4"/>
    <w:rsid w:val="003C0154"/>
    <w:rsid w:val="003C5D13"/>
    <w:rsid w:val="003D1D8A"/>
    <w:rsid w:val="003D5741"/>
    <w:rsid w:val="003D6E40"/>
    <w:rsid w:val="003E2313"/>
    <w:rsid w:val="003E40F9"/>
    <w:rsid w:val="003F13E1"/>
    <w:rsid w:val="003F2FD2"/>
    <w:rsid w:val="003F7A35"/>
    <w:rsid w:val="00400A58"/>
    <w:rsid w:val="00402050"/>
    <w:rsid w:val="0041096C"/>
    <w:rsid w:val="00420714"/>
    <w:rsid w:val="00420EEF"/>
    <w:rsid w:val="00423475"/>
    <w:rsid w:val="00426814"/>
    <w:rsid w:val="0043364E"/>
    <w:rsid w:val="00440873"/>
    <w:rsid w:val="00441FFA"/>
    <w:rsid w:val="0045564F"/>
    <w:rsid w:val="00471DDA"/>
    <w:rsid w:val="004942DD"/>
    <w:rsid w:val="004963E7"/>
    <w:rsid w:val="004B155E"/>
    <w:rsid w:val="004B75F1"/>
    <w:rsid w:val="004D4254"/>
    <w:rsid w:val="004D4F98"/>
    <w:rsid w:val="004E3691"/>
    <w:rsid w:val="004F134F"/>
    <w:rsid w:val="00515F55"/>
    <w:rsid w:val="0052699F"/>
    <w:rsid w:val="005362AB"/>
    <w:rsid w:val="00537570"/>
    <w:rsid w:val="00543418"/>
    <w:rsid w:val="00545517"/>
    <w:rsid w:val="005463F9"/>
    <w:rsid w:val="00550599"/>
    <w:rsid w:val="00552B21"/>
    <w:rsid w:val="0056062C"/>
    <w:rsid w:val="005660BE"/>
    <w:rsid w:val="005673BC"/>
    <w:rsid w:val="00576308"/>
    <w:rsid w:val="00576EB0"/>
    <w:rsid w:val="00580E19"/>
    <w:rsid w:val="00590B72"/>
    <w:rsid w:val="005928F0"/>
    <w:rsid w:val="00594A85"/>
    <w:rsid w:val="00597733"/>
    <w:rsid w:val="005A08B7"/>
    <w:rsid w:val="005A3726"/>
    <w:rsid w:val="005A5BFA"/>
    <w:rsid w:val="005B0C3A"/>
    <w:rsid w:val="005B3214"/>
    <w:rsid w:val="005B54FB"/>
    <w:rsid w:val="005D2B36"/>
    <w:rsid w:val="005D7794"/>
    <w:rsid w:val="005D79E3"/>
    <w:rsid w:val="005F236E"/>
    <w:rsid w:val="005F23DF"/>
    <w:rsid w:val="005F7656"/>
    <w:rsid w:val="006066FE"/>
    <w:rsid w:val="006127D7"/>
    <w:rsid w:val="006213CD"/>
    <w:rsid w:val="00625F55"/>
    <w:rsid w:val="00626B77"/>
    <w:rsid w:val="00630C3B"/>
    <w:rsid w:val="00632B38"/>
    <w:rsid w:val="006338BC"/>
    <w:rsid w:val="00637148"/>
    <w:rsid w:val="00642C69"/>
    <w:rsid w:val="006443A4"/>
    <w:rsid w:val="00645DA9"/>
    <w:rsid w:val="0064736D"/>
    <w:rsid w:val="00674E1A"/>
    <w:rsid w:val="006756E5"/>
    <w:rsid w:val="00677FB6"/>
    <w:rsid w:val="0068678E"/>
    <w:rsid w:val="00690B35"/>
    <w:rsid w:val="0069334B"/>
    <w:rsid w:val="0069351F"/>
    <w:rsid w:val="00693FF0"/>
    <w:rsid w:val="00696F2B"/>
    <w:rsid w:val="006A0F5B"/>
    <w:rsid w:val="006A53CB"/>
    <w:rsid w:val="006A58E4"/>
    <w:rsid w:val="006A63FA"/>
    <w:rsid w:val="006B5C89"/>
    <w:rsid w:val="006B6CF9"/>
    <w:rsid w:val="006D0C77"/>
    <w:rsid w:val="006E2384"/>
    <w:rsid w:val="006E2641"/>
    <w:rsid w:val="006F783E"/>
    <w:rsid w:val="0070450F"/>
    <w:rsid w:val="00713187"/>
    <w:rsid w:val="00720A8D"/>
    <w:rsid w:val="00724143"/>
    <w:rsid w:val="00754755"/>
    <w:rsid w:val="00760A88"/>
    <w:rsid w:val="00781169"/>
    <w:rsid w:val="00782B96"/>
    <w:rsid w:val="00783842"/>
    <w:rsid w:val="007903B1"/>
    <w:rsid w:val="007903CC"/>
    <w:rsid w:val="0079050E"/>
    <w:rsid w:val="007928BE"/>
    <w:rsid w:val="0079415A"/>
    <w:rsid w:val="00795542"/>
    <w:rsid w:val="007A5D0F"/>
    <w:rsid w:val="007B5B2A"/>
    <w:rsid w:val="007C2955"/>
    <w:rsid w:val="007C34C2"/>
    <w:rsid w:val="007C6355"/>
    <w:rsid w:val="007C6A31"/>
    <w:rsid w:val="007D2A19"/>
    <w:rsid w:val="007D498C"/>
    <w:rsid w:val="007D6CC4"/>
    <w:rsid w:val="007E126A"/>
    <w:rsid w:val="007F17C6"/>
    <w:rsid w:val="007F586D"/>
    <w:rsid w:val="00803F70"/>
    <w:rsid w:val="0081012E"/>
    <w:rsid w:val="008135CE"/>
    <w:rsid w:val="00813834"/>
    <w:rsid w:val="00817FB8"/>
    <w:rsid w:val="0082530C"/>
    <w:rsid w:val="0083058A"/>
    <w:rsid w:val="00840F93"/>
    <w:rsid w:val="00854002"/>
    <w:rsid w:val="00867B8B"/>
    <w:rsid w:val="00871C1D"/>
    <w:rsid w:val="00877DC0"/>
    <w:rsid w:val="00884626"/>
    <w:rsid w:val="008859A8"/>
    <w:rsid w:val="008A0397"/>
    <w:rsid w:val="008A192D"/>
    <w:rsid w:val="008A1DF0"/>
    <w:rsid w:val="008A21F5"/>
    <w:rsid w:val="008B022E"/>
    <w:rsid w:val="008B2DDC"/>
    <w:rsid w:val="008B3A98"/>
    <w:rsid w:val="008C0843"/>
    <w:rsid w:val="008D1D3B"/>
    <w:rsid w:val="008D656D"/>
    <w:rsid w:val="008E51AA"/>
    <w:rsid w:val="008F34DE"/>
    <w:rsid w:val="009049E1"/>
    <w:rsid w:val="009117E4"/>
    <w:rsid w:val="009264C5"/>
    <w:rsid w:val="00935CF0"/>
    <w:rsid w:val="00936AAA"/>
    <w:rsid w:val="009618E3"/>
    <w:rsid w:val="00961D30"/>
    <w:rsid w:val="009766B3"/>
    <w:rsid w:val="00976848"/>
    <w:rsid w:val="00985FF1"/>
    <w:rsid w:val="0099541D"/>
    <w:rsid w:val="009D1BE7"/>
    <w:rsid w:val="009D7537"/>
    <w:rsid w:val="009E154B"/>
    <w:rsid w:val="009E6989"/>
    <w:rsid w:val="009E6F62"/>
    <w:rsid w:val="009E7A2A"/>
    <w:rsid w:val="00A01B2D"/>
    <w:rsid w:val="00A215F4"/>
    <w:rsid w:val="00A21D35"/>
    <w:rsid w:val="00A2524A"/>
    <w:rsid w:val="00A26168"/>
    <w:rsid w:val="00A3586F"/>
    <w:rsid w:val="00A57B08"/>
    <w:rsid w:val="00A627E6"/>
    <w:rsid w:val="00A76ABC"/>
    <w:rsid w:val="00A801F5"/>
    <w:rsid w:val="00A9388C"/>
    <w:rsid w:val="00A97093"/>
    <w:rsid w:val="00AA3646"/>
    <w:rsid w:val="00AA5BE4"/>
    <w:rsid w:val="00AB615F"/>
    <w:rsid w:val="00AC4662"/>
    <w:rsid w:val="00AD2B17"/>
    <w:rsid w:val="00AD5F2B"/>
    <w:rsid w:val="00AD6E4E"/>
    <w:rsid w:val="00AE0770"/>
    <w:rsid w:val="00AE1D0B"/>
    <w:rsid w:val="00AE3B1B"/>
    <w:rsid w:val="00AE6830"/>
    <w:rsid w:val="00AF1D97"/>
    <w:rsid w:val="00B067CA"/>
    <w:rsid w:val="00B15196"/>
    <w:rsid w:val="00B21621"/>
    <w:rsid w:val="00B26073"/>
    <w:rsid w:val="00B34864"/>
    <w:rsid w:val="00B34AFB"/>
    <w:rsid w:val="00B51780"/>
    <w:rsid w:val="00B55EB8"/>
    <w:rsid w:val="00B605A6"/>
    <w:rsid w:val="00B61736"/>
    <w:rsid w:val="00B62928"/>
    <w:rsid w:val="00B7039C"/>
    <w:rsid w:val="00B8076D"/>
    <w:rsid w:val="00B86440"/>
    <w:rsid w:val="00B87A00"/>
    <w:rsid w:val="00B9279D"/>
    <w:rsid w:val="00B9689C"/>
    <w:rsid w:val="00BA013E"/>
    <w:rsid w:val="00BA2112"/>
    <w:rsid w:val="00BA44D9"/>
    <w:rsid w:val="00BB57A8"/>
    <w:rsid w:val="00BC0975"/>
    <w:rsid w:val="00BE3AE4"/>
    <w:rsid w:val="00BE4CB8"/>
    <w:rsid w:val="00BF075C"/>
    <w:rsid w:val="00BF23AF"/>
    <w:rsid w:val="00BF29FA"/>
    <w:rsid w:val="00BF389C"/>
    <w:rsid w:val="00C0094C"/>
    <w:rsid w:val="00C02FF8"/>
    <w:rsid w:val="00C14503"/>
    <w:rsid w:val="00C204DD"/>
    <w:rsid w:val="00C330BF"/>
    <w:rsid w:val="00C33BC8"/>
    <w:rsid w:val="00C478B3"/>
    <w:rsid w:val="00C47B9A"/>
    <w:rsid w:val="00C54169"/>
    <w:rsid w:val="00C573B7"/>
    <w:rsid w:val="00C5767C"/>
    <w:rsid w:val="00C6075A"/>
    <w:rsid w:val="00C62AE9"/>
    <w:rsid w:val="00C6780F"/>
    <w:rsid w:val="00C82914"/>
    <w:rsid w:val="00C84D6A"/>
    <w:rsid w:val="00C92A6B"/>
    <w:rsid w:val="00C948F0"/>
    <w:rsid w:val="00C969A4"/>
    <w:rsid w:val="00CA048D"/>
    <w:rsid w:val="00CA5EAD"/>
    <w:rsid w:val="00CA69BA"/>
    <w:rsid w:val="00CB04E6"/>
    <w:rsid w:val="00CB0545"/>
    <w:rsid w:val="00CC0698"/>
    <w:rsid w:val="00CC0C2A"/>
    <w:rsid w:val="00CC2DA6"/>
    <w:rsid w:val="00CC52CE"/>
    <w:rsid w:val="00CD4842"/>
    <w:rsid w:val="00CE2E72"/>
    <w:rsid w:val="00CF10C3"/>
    <w:rsid w:val="00CF2834"/>
    <w:rsid w:val="00CF3793"/>
    <w:rsid w:val="00CF5065"/>
    <w:rsid w:val="00CF68A6"/>
    <w:rsid w:val="00D0056F"/>
    <w:rsid w:val="00D11215"/>
    <w:rsid w:val="00D126FF"/>
    <w:rsid w:val="00D26179"/>
    <w:rsid w:val="00D3505C"/>
    <w:rsid w:val="00D36345"/>
    <w:rsid w:val="00D4491C"/>
    <w:rsid w:val="00D46A0D"/>
    <w:rsid w:val="00D46B8B"/>
    <w:rsid w:val="00D51F1F"/>
    <w:rsid w:val="00D53344"/>
    <w:rsid w:val="00D54149"/>
    <w:rsid w:val="00D5542A"/>
    <w:rsid w:val="00D57707"/>
    <w:rsid w:val="00D61EA2"/>
    <w:rsid w:val="00D62057"/>
    <w:rsid w:val="00D6268E"/>
    <w:rsid w:val="00D63ED4"/>
    <w:rsid w:val="00D64B57"/>
    <w:rsid w:val="00D65782"/>
    <w:rsid w:val="00D67787"/>
    <w:rsid w:val="00D73744"/>
    <w:rsid w:val="00D83D85"/>
    <w:rsid w:val="00D921AB"/>
    <w:rsid w:val="00DA0089"/>
    <w:rsid w:val="00DA341A"/>
    <w:rsid w:val="00DB2E25"/>
    <w:rsid w:val="00DC2A2C"/>
    <w:rsid w:val="00DC780C"/>
    <w:rsid w:val="00DE7DD6"/>
    <w:rsid w:val="00E044C3"/>
    <w:rsid w:val="00E149F9"/>
    <w:rsid w:val="00E16007"/>
    <w:rsid w:val="00E310D1"/>
    <w:rsid w:val="00E3238F"/>
    <w:rsid w:val="00E556FB"/>
    <w:rsid w:val="00E64938"/>
    <w:rsid w:val="00E667AB"/>
    <w:rsid w:val="00E75867"/>
    <w:rsid w:val="00E76910"/>
    <w:rsid w:val="00E77750"/>
    <w:rsid w:val="00E8094C"/>
    <w:rsid w:val="00E827B6"/>
    <w:rsid w:val="00E83305"/>
    <w:rsid w:val="00E84159"/>
    <w:rsid w:val="00E84AB0"/>
    <w:rsid w:val="00EA3499"/>
    <w:rsid w:val="00EC3B3D"/>
    <w:rsid w:val="00EC4470"/>
    <w:rsid w:val="00EE183E"/>
    <w:rsid w:val="00EE7465"/>
    <w:rsid w:val="00EF05F7"/>
    <w:rsid w:val="00EF20AE"/>
    <w:rsid w:val="00EF257C"/>
    <w:rsid w:val="00EF51F2"/>
    <w:rsid w:val="00F01D62"/>
    <w:rsid w:val="00F05ED9"/>
    <w:rsid w:val="00F123CB"/>
    <w:rsid w:val="00F244E1"/>
    <w:rsid w:val="00F2632C"/>
    <w:rsid w:val="00F341B6"/>
    <w:rsid w:val="00F35F85"/>
    <w:rsid w:val="00F42B3D"/>
    <w:rsid w:val="00F657E2"/>
    <w:rsid w:val="00F65ADE"/>
    <w:rsid w:val="00F66F8E"/>
    <w:rsid w:val="00F831D4"/>
    <w:rsid w:val="00F838AA"/>
    <w:rsid w:val="00F84FC5"/>
    <w:rsid w:val="00F85D34"/>
    <w:rsid w:val="00F969D0"/>
    <w:rsid w:val="00FA4EB0"/>
    <w:rsid w:val="00FB0F5C"/>
    <w:rsid w:val="00FB5752"/>
    <w:rsid w:val="00FB5BE1"/>
    <w:rsid w:val="00FC2C60"/>
    <w:rsid w:val="00FC5946"/>
    <w:rsid w:val="00FF23FC"/>
    <w:rsid w:val="00FF4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DE1B9B"/>
  <w15:chartTrackingRefBased/>
  <w15:docId w15:val="{868930B3-56EE-4B1C-8291-0C0D8C7115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2617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D261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D2617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625F5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link w:val="50"/>
    <w:uiPriority w:val="9"/>
    <w:qFormat/>
    <w:rsid w:val="00E1600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2617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D261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D26179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unhideWhenUsed/>
    <w:rsid w:val="00D26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D2617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D26179"/>
    <w:rPr>
      <w:color w:val="800080"/>
      <w:u w:val="single"/>
    </w:rPr>
  </w:style>
  <w:style w:type="character" w:customStyle="1" w:styleId="40">
    <w:name w:val="Заголовок 4 Знак"/>
    <w:basedOn w:val="a0"/>
    <w:link w:val="4"/>
    <w:uiPriority w:val="9"/>
    <w:rsid w:val="00625F5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rsid w:val="00E1600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60A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0A88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4B155E"/>
    <w:rPr>
      <w:i/>
      <w:iCs/>
    </w:rPr>
  </w:style>
  <w:style w:type="paragraph" w:styleId="a9">
    <w:name w:val="No Spacing"/>
    <w:basedOn w:val="a"/>
    <w:uiPriority w:val="1"/>
    <w:qFormat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ing-maininfo-txt">
    <w:name w:val="heading-maininfo-txt"/>
    <w:basedOn w:val="a0"/>
    <w:rsid w:val="004B155E"/>
  </w:style>
  <w:style w:type="paragraph" w:customStyle="1" w:styleId="accent">
    <w:name w:val="accent"/>
    <w:basedOn w:val="a"/>
    <w:rsid w:val="004B15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Strong"/>
    <w:basedOn w:val="a0"/>
    <w:uiPriority w:val="22"/>
    <w:qFormat/>
    <w:rsid w:val="00017B88"/>
    <w:rPr>
      <w:b/>
      <w:bCs/>
    </w:rPr>
  </w:style>
  <w:style w:type="paragraph" w:customStyle="1" w:styleId="xl73">
    <w:name w:val="xl73"/>
    <w:basedOn w:val="a"/>
    <w:rsid w:val="001B62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ocial-likesbutton">
    <w:name w:val="social-likesbutton"/>
    <w:basedOn w:val="a0"/>
    <w:rsid w:val="001B624E"/>
  </w:style>
  <w:style w:type="character" w:customStyle="1" w:styleId="200">
    <w:name w:val="20"/>
    <w:basedOn w:val="a0"/>
    <w:rsid w:val="005673BC"/>
  </w:style>
  <w:style w:type="paragraph" w:customStyle="1" w:styleId="mb12">
    <w:name w:val="mb12"/>
    <w:basedOn w:val="a"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unhideWhenUsed/>
    <w:rsid w:val="005673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5673B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30">
    <w:name w:val="a3"/>
    <w:basedOn w:val="a0"/>
    <w:rsid w:val="005673BC"/>
  </w:style>
  <w:style w:type="paragraph" w:customStyle="1" w:styleId="photodescription">
    <w:name w:val="photodescription"/>
    <w:basedOn w:val="a"/>
    <w:rsid w:val="003F13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tadaybold">
    <w:name w:val="datadaybold"/>
    <w:basedOn w:val="a0"/>
    <w:rsid w:val="00A21D35"/>
  </w:style>
  <w:style w:type="character" w:customStyle="1" w:styleId="51">
    <w:name w:val="5"/>
    <w:basedOn w:val="a0"/>
    <w:rsid w:val="003F7A35"/>
  </w:style>
  <w:style w:type="paragraph" w:customStyle="1" w:styleId="italicgrey">
    <w:name w:val="italicgrey"/>
    <w:basedOn w:val="a"/>
    <w:rsid w:val="007903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special-line">
    <w:name w:val="pspecial-line"/>
    <w:basedOn w:val="a"/>
    <w:rsid w:val="00F01D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kypec2ctextspan">
    <w:name w:val="skypec2ctextspan"/>
    <w:basedOn w:val="a0"/>
    <w:rsid w:val="00F01D62"/>
  </w:style>
  <w:style w:type="character" w:customStyle="1" w:styleId="capblue">
    <w:name w:val="capblue"/>
    <w:basedOn w:val="a0"/>
    <w:rsid w:val="002776CC"/>
  </w:style>
  <w:style w:type="paragraph" w:customStyle="1" w:styleId="consplusnormal">
    <w:name w:val="consplusnormal"/>
    <w:basedOn w:val="a"/>
    <w:rsid w:val="000046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autors">
    <w:name w:val="artautors"/>
    <w:basedOn w:val="a"/>
    <w:rsid w:val="00005D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">
    <w:name w:val="text"/>
    <w:basedOn w:val="a"/>
    <w:rsid w:val="003D57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pyright4">
    <w:name w:val="copyright4"/>
    <w:basedOn w:val="a0"/>
    <w:rsid w:val="00CA69BA"/>
  </w:style>
  <w:style w:type="paragraph" w:customStyle="1" w:styleId="xl74">
    <w:name w:val="xl74"/>
    <w:basedOn w:val="a"/>
    <w:rsid w:val="009E15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clusterorigb-cluster-orig-linksmall">
    <w:name w:val="bclusterorigb-cluster-orig-linksmall"/>
    <w:basedOn w:val="a"/>
    <w:rsid w:val="00911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">
    <w:name w:val="6"/>
    <w:basedOn w:val="a0"/>
    <w:rsid w:val="00E827B6"/>
  </w:style>
  <w:style w:type="character" w:customStyle="1" w:styleId="small">
    <w:name w:val="small"/>
    <w:basedOn w:val="a0"/>
    <w:rsid w:val="00543418"/>
  </w:style>
  <w:style w:type="character" w:customStyle="1" w:styleId="b-share-btnwrap">
    <w:name w:val="b-share-btnwrap"/>
    <w:basedOn w:val="a0"/>
    <w:rsid w:val="001735B0"/>
  </w:style>
  <w:style w:type="character" w:customStyle="1" w:styleId="updated">
    <w:name w:val="updated"/>
    <w:basedOn w:val="a0"/>
    <w:rsid w:val="00F85D34"/>
  </w:style>
  <w:style w:type="paragraph" w:styleId="ab">
    <w:name w:val="Body Text"/>
    <w:basedOn w:val="a"/>
    <w:link w:val="ac"/>
    <w:uiPriority w:val="99"/>
    <w:semiHidden/>
    <w:unhideWhenUsed/>
    <w:rsid w:val="00043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Знак"/>
    <w:basedOn w:val="a0"/>
    <w:link w:val="ab"/>
    <w:uiPriority w:val="99"/>
    <w:semiHidden/>
    <w:rsid w:val="0004335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temdatecreated">
    <w:name w:val="itemdatecreated"/>
    <w:basedOn w:val="a0"/>
    <w:rsid w:val="00782B96"/>
  </w:style>
  <w:style w:type="character" w:customStyle="1" w:styleId="hasvideolayoutnew">
    <w:name w:val="hasvideolayoutnew"/>
    <w:basedOn w:val="a0"/>
    <w:rsid w:val="00782B96"/>
  </w:style>
  <w:style w:type="paragraph" w:customStyle="1" w:styleId="newsanons">
    <w:name w:val="newsanons"/>
    <w:basedOn w:val="a"/>
    <w:rsid w:val="00AE3B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print">
    <w:name w:val="noprint"/>
    <w:basedOn w:val="a0"/>
    <w:rsid w:val="00AE3B1B"/>
  </w:style>
  <w:style w:type="character" w:customStyle="1" w:styleId="a20">
    <w:name w:val="a2"/>
    <w:basedOn w:val="a0"/>
    <w:rsid w:val="001E1FA1"/>
  </w:style>
  <w:style w:type="paragraph" w:customStyle="1" w:styleId="210">
    <w:name w:val="21"/>
    <w:basedOn w:val="a"/>
    <w:rsid w:val="001E1F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keys">
    <w:name w:val="keys"/>
    <w:basedOn w:val="a0"/>
    <w:rsid w:val="0082530C"/>
  </w:style>
  <w:style w:type="character" w:customStyle="1" w:styleId="br">
    <w:name w:val="br"/>
    <w:basedOn w:val="a0"/>
    <w:rsid w:val="009D1BE7"/>
  </w:style>
  <w:style w:type="paragraph" w:styleId="HTML">
    <w:name w:val="HTML Preformatted"/>
    <w:basedOn w:val="a"/>
    <w:link w:val="HTML0"/>
    <w:uiPriority w:val="99"/>
    <w:semiHidden/>
    <w:unhideWhenUsed/>
    <w:rsid w:val="009D1BE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D1BE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31">
    <w:name w:val="toc 3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1">
    <w:name w:val="toc 4"/>
    <w:basedOn w:val="a"/>
    <w:autoRedefine/>
    <w:uiPriority w:val="39"/>
    <w:semiHidden/>
    <w:unhideWhenUsed/>
    <w:rsid w:val="008305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itle-name">
    <w:name w:val="title-name"/>
    <w:basedOn w:val="a0"/>
    <w:rsid w:val="0083058A"/>
  </w:style>
  <w:style w:type="character" w:customStyle="1" w:styleId="32">
    <w:name w:val="3"/>
    <w:basedOn w:val="a0"/>
    <w:rsid w:val="00F831D4"/>
  </w:style>
  <w:style w:type="character" w:customStyle="1" w:styleId="s1">
    <w:name w:val="s1"/>
    <w:basedOn w:val="a0"/>
    <w:rsid w:val="00F831D4"/>
  </w:style>
  <w:style w:type="paragraph" w:customStyle="1" w:styleId="a50">
    <w:name w:val="a5"/>
    <w:basedOn w:val="a"/>
    <w:rsid w:val="00C20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comments">
    <w:name w:val="textcomments"/>
    <w:basedOn w:val="a"/>
    <w:rsid w:val="0028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3D1D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0">
    <w:name w:val="22"/>
    <w:basedOn w:val="a0"/>
    <w:rsid w:val="002C484C"/>
  </w:style>
  <w:style w:type="paragraph" w:customStyle="1" w:styleId="b-articleparagraph">
    <w:name w:val="b-articleparagraph"/>
    <w:basedOn w:val="a"/>
    <w:rsid w:val="008F34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br">
    <w:name w:val="sbr"/>
    <w:basedOn w:val="a0"/>
    <w:rsid w:val="007C6355"/>
  </w:style>
  <w:style w:type="paragraph" w:customStyle="1" w:styleId="subhead">
    <w:name w:val="subhead"/>
    <w:basedOn w:val="a"/>
    <w:rsid w:val="007C6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gallery-image-footer">
    <w:name w:val="gallery-image-footer"/>
    <w:basedOn w:val="a0"/>
    <w:rsid w:val="00C14503"/>
  </w:style>
  <w:style w:type="character" w:customStyle="1" w:styleId="breadstep">
    <w:name w:val="breadstep"/>
    <w:basedOn w:val="a0"/>
    <w:rsid w:val="00C14503"/>
  </w:style>
  <w:style w:type="character" w:customStyle="1" w:styleId="minus">
    <w:name w:val="minus"/>
    <w:basedOn w:val="a0"/>
    <w:rsid w:val="00C14503"/>
  </w:style>
  <w:style w:type="character" w:customStyle="1" w:styleId="dropcap">
    <w:name w:val="dropcap"/>
    <w:basedOn w:val="a0"/>
    <w:rsid w:val="00235716"/>
  </w:style>
  <w:style w:type="character" w:customStyle="1" w:styleId="fontswitcher">
    <w:name w:val="fontswitcher"/>
    <w:basedOn w:val="a0"/>
    <w:rsid w:val="00235716"/>
  </w:style>
  <w:style w:type="character" w:customStyle="1" w:styleId="print">
    <w:name w:val="print"/>
    <w:basedOn w:val="a0"/>
    <w:rsid w:val="00235716"/>
  </w:style>
  <w:style w:type="paragraph" w:customStyle="1" w:styleId="mb20">
    <w:name w:val="mb20"/>
    <w:basedOn w:val="a"/>
    <w:rsid w:val="00367B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10">
    <w:name w:val="a1"/>
    <w:basedOn w:val="a0"/>
    <w:rsid w:val="00A57B08"/>
  </w:style>
  <w:style w:type="character" w:customStyle="1" w:styleId="tik">
    <w:name w:val="tik"/>
    <w:basedOn w:val="a0"/>
    <w:rsid w:val="00677FB6"/>
  </w:style>
  <w:style w:type="character" w:customStyle="1" w:styleId="no-bord">
    <w:name w:val="no-bord"/>
    <w:basedOn w:val="a0"/>
    <w:rsid w:val="002C78B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09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2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4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38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8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7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6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07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4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567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728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99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4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843510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53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79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131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9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0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52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7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0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5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78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1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27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8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23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6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29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1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8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70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7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69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2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77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475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5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004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4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2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46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75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8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66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35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172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14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54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29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6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94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8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4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72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93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0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37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8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19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3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6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1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88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2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77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8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32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67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83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8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0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59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359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17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10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40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43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84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074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772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33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93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81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775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42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81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3633087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687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30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8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4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74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94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51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67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99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2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1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2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13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538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91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45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481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89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4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20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790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25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13278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30875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1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363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9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57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0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0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5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9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687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974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46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20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0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60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72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40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10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277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4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48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85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84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8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76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119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48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597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43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05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28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510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41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06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68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2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8814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1489130519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69804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92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60932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035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57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48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60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75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7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1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1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91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7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510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22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25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9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04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09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1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2917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94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2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6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2309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95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254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0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92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483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82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3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6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8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745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0687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23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9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9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8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5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893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53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86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279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986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0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67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37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356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20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4509857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99761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603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476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702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2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58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079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9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9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65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402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05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70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78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930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6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6258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378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122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38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501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467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0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7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354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8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28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248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620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8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77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7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18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74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414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0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3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8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9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59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1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19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784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53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66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67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7559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22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9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86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024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522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36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49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812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9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77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12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15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6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5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194549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7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187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459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760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6389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038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4469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86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30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327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73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520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383151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445850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24354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65275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04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1230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769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9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98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07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95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2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1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1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871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19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79468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24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73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34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99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24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2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6505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75170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  <w:div w:id="159895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93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18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324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54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97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6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81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61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64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3366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903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63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2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6604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26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352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27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2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2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6393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3266056">
                      <w:marLeft w:val="0"/>
                      <w:marRight w:val="0"/>
                      <w:marTop w:val="0"/>
                      <w:marBottom w:val="750"/>
                      <w:divBdr>
                        <w:top w:val="none" w:sz="0" w:space="0" w:color="auto"/>
                        <w:left w:val="none" w:sz="0" w:space="0" w:color="auto"/>
                        <w:bottom w:val="single" w:sz="12" w:space="31" w:color="F5F5F5"/>
                        <w:right w:val="none" w:sz="0" w:space="0" w:color="auto"/>
                      </w:divBdr>
                      <w:divsChild>
                        <w:div w:id="1706820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89312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7877073">
                              <w:marLeft w:val="0"/>
                              <w:marRight w:val="0"/>
                              <w:marTop w:val="750"/>
                              <w:marBottom w:val="0"/>
                              <w:divBdr>
                                <w:top w:val="single" w:sz="6" w:space="0" w:color="EEEEEE"/>
                                <w:left w:val="none" w:sz="0" w:space="0" w:color="auto"/>
                                <w:bottom w:val="single" w:sz="6" w:space="0" w:color="EEEEEE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14862804">
                  <w:marLeft w:val="75"/>
                  <w:marRight w:val="75"/>
                  <w:marTop w:val="75"/>
                  <w:marBottom w:val="7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291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48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091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939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07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736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5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08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4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94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5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3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23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9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71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868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31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0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55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53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23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81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74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1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53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399949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1563060191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  <w:div w:id="5940386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90321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94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5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85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82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5005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2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30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9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48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35526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  <w:div w:id="1488474098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92072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59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21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72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227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079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2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39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8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873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9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92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15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2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39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59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65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53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0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1941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43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2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87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3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770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79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17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05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630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7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48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08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5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529667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0153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109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63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792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637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3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3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083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0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700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0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48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35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23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0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9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90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549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596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08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10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30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15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978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3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641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0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8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9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74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63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172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91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07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5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03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6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6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903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34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87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7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899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02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79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13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17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07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20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20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29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7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69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81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3332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26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79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46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0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09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825062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063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4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3206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2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0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8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677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580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371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78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927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3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439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43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64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95654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848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62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19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336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42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6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82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9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4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5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01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50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40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26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7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4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95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67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19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96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05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16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53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408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26969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6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22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2487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</w:divsChild>
        </w:div>
      </w:divsChild>
    </w:div>
    <w:div w:id="127671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86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5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33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56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52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08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2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10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94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4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6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756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63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2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0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03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574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8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5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137257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232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776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3938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60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4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99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12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07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2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46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89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434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503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66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8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9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933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034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62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7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9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634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418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8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72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54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271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10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44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45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404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3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1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7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691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79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18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39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320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14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28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4704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41100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7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083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77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7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3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2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46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49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21698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243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5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95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64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96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2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3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36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69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111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4002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0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534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68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0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32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16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36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52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04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63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38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9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9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99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4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56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44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8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677463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48616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54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74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34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770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05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40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56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30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41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89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5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90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49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710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71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977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928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4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2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30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23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45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07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900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5155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58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05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8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744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15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444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31" w:color="F1F1F1"/>
                <w:right w:val="single" w:sz="8" w:space="0" w:color="F1F1F1"/>
              </w:divBdr>
            </w:div>
          </w:divsChild>
        </w:div>
      </w:divsChild>
    </w:div>
    <w:div w:id="161266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16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3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08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872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79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03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39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2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27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11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6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721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035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2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53199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66457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77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001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67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821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23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8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7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6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24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618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7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66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936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653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057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28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647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824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6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7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522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09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353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04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73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221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4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50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285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82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69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8566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41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733593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681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00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5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7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898605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4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56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1938560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  <w:div w:id="551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333333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59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118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29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9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43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8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34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581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3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57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51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529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713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3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4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24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96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772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294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7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91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885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025746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72826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4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8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3918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66737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1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53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6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97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52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29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22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57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8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27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67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15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0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145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084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04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221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81044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78037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8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46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00939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9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65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83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8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202572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180095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040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546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5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02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91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05879">
              <w:marLeft w:val="0"/>
              <w:marRight w:val="0"/>
              <w:marTop w:val="0"/>
              <w:marBottom w:val="0"/>
              <w:divBdr>
                <w:top w:val="single" w:sz="8" w:space="0" w:color="E2E8F0"/>
                <w:left w:val="single" w:sz="8" w:space="0" w:color="E2E8F0"/>
                <w:bottom w:val="single" w:sz="8" w:space="0" w:color="E2E8F0"/>
                <w:right w:val="single" w:sz="8" w:space="0" w:color="E2E8F0"/>
              </w:divBdr>
            </w:div>
            <w:div w:id="1272513900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181393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40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7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64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78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780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5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0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631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0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71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5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52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94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521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43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522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5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5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03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41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810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183725">
              <w:marLeft w:val="0"/>
              <w:marRight w:val="0"/>
              <w:marTop w:val="60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17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9203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91955686">
              <w:marLeft w:val="0"/>
              <w:marRight w:val="0"/>
              <w:marTop w:val="750"/>
              <w:marBottom w:val="0"/>
              <w:divBdr>
                <w:top w:val="single" w:sz="6" w:space="0" w:color="EEEEEE"/>
                <w:left w:val="none" w:sz="0" w:space="0" w:color="auto"/>
                <w:bottom w:val="single" w:sz="6" w:space="0" w:color="EEEEEE"/>
                <w:right w:val="none" w:sz="0" w:space="0" w:color="auto"/>
              </w:divBdr>
            </w:div>
          </w:divsChild>
        </w:div>
      </w:divsChild>
    </w:div>
    <w:div w:id="185896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4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6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08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7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0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46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22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3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84089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187958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768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906613">
              <w:marLeft w:val="0"/>
              <w:marRight w:val="0"/>
              <w:marTop w:val="0"/>
              <w:marBottom w:val="0"/>
              <w:divBdr>
                <w:top w:val="single" w:sz="8" w:space="9" w:color="A7A5A5"/>
                <w:left w:val="none" w:sz="0" w:space="0" w:color="auto"/>
                <w:bottom w:val="single" w:sz="8" w:space="9" w:color="A7A5A5"/>
                <w:right w:val="none" w:sz="0" w:space="0" w:color="auto"/>
              </w:divBdr>
            </w:div>
          </w:divsChild>
        </w:div>
      </w:divsChild>
    </w:div>
    <w:div w:id="188455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10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0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25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2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315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7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5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9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63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2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9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48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23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589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3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08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4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504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3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07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46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4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219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1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33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77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9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236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7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12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533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31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77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80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3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85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22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90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50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79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699981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0330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066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551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84126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075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8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2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835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2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3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44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</w:divsChild>
        </w:div>
      </w:divsChild>
    </w:div>
    <w:div w:id="20111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3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51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09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097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51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63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2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773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435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84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9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9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2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3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74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639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803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392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928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94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86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51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63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49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0543708">
              <w:marLeft w:val="0"/>
              <w:marRight w:val="0"/>
              <w:marTop w:val="0"/>
              <w:marBottom w:val="0"/>
              <w:divBdr>
                <w:top w:val="single" w:sz="8" w:space="0" w:color="auto"/>
                <w:left w:val="single" w:sz="8" w:space="0" w:color="auto"/>
                <w:bottom w:val="single" w:sz="8" w:space="0" w:color="auto"/>
                <w:right w:val="single" w:sz="8" w:space="0" w:color="auto"/>
              </w:divBdr>
            </w:div>
            <w:div w:id="1976980903">
              <w:marLeft w:val="0"/>
              <w:marRight w:val="0"/>
              <w:marTop w:val="0"/>
              <w:marBottom w:val="0"/>
              <w:divBdr>
                <w:top w:val="single" w:sz="8" w:space="5" w:color="auto"/>
                <w:left w:val="none" w:sz="0" w:space="0" w:color="auto"/>
                <w:bottom w:val="single" w:sz="8" w:space="7" w:color="auto"/>
                <w:right w:val="none" w:sz="0" w:space="0" w:color="auto"/>
              </w:divBdr>
            </w:div>
          </w:divsChild>
        </w:div>
      </w:divsChild>
    </w:div>
    <w:div w:id="206497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16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63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86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648707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  <w:div w:id="11942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single" w:sz="8" w:space="8" w:color="EAEAEA"/>
                <w:right w:val="none" w:sz="0" w:space="0" w:color="auto"/>
              </w:divBdr>
            </w:div>
          </w:divsChild>
        </w:div>
      </w:divsChild>
    </w:div>
    <w:div w:id="207057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32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95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00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507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153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179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694032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0826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81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0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524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1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9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81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125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32852">
              <w:marLeft w:val="0"/>
              <w:marRight w:val="0"/>
              <w:marTop w:val="0"/>
              <w:marBottom w:val="0"/>
              <w:divBdr>
                <w:top w:val="single" w:sz="8" w:space="0" w:color="E5E7EB"/>
                <w:left w:val="single" w:sz="8" w:space="0" w:color="E5E7EB"/>
                <w:bottom w:val="single" w:sz="8" w:space="0" w:color="E5E7EB"/>
                <w:right w:val="single" w:sz="8" w:space="0" w:color="E5E7EB"/>
              </w:divBdr>
            </w:div>
          </w:divsChild>
        </w:div>
      </w:divsChild>
    </w:div>
    <w:div w:id="210213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017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74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83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31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50844">
              <w:marLeft w:val="0"/>
              <w:marRight w:val="73"/>
              <w:marTop w:val="0"/>
              <w:marBottom w:val="0"/>
              <w:divBdr>
                <w:top w:val="single" w:sz="8" w:space="0" w:color="F1F1F1"/>
                <w:left w:val="single" w:sz="8" w:space="14" w:color="F1F1F1"/>
                <w:bottom w:val="single" w:sz="8" w:space="0" w:color="F1F1F1"/>
                <w:right w:val="single" w:sz="8" w:space="0" w:color="F1F1F1"/>
              </w:divBdr>
            </w:div>
          </w:divsChild>
        </w:div>
      </w:divsChild>
    </w:div>
    <w:div w:id="211158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0216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66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68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1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56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82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97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9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45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18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59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7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962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63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00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4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83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96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76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ommersant.ru/doc/8844628" TargetMode="External"/><Relationship Id="rId13" Type="http://schemas.openxmlformats.org/officeDocument/2006/relationships/hyperlink" Target="https://www.gazeta.ru/social/news/2026/09/14/29315983.shtml?ysclid=mu309fspey16910721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kommersant.ru/doc/8955540" TargetMode="External"/><Relationship Id="rId12" Type="http://schemas.openxmlformats.org/officeDocument/2006/relationships/hyperlink" Target="https://health.mail.ru/rubric/life/?utm_partner_id=112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cifrra.info/articles/8/3511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zen.ru/away?to=https%3A%2F%2Fria.ru%2F" TargetMode="External"/><Relationship Id="rId11" Type="http://schemas.openxmlformats.org/officeDocument/2006/relationships/hyperlink" Target="https://health.mail.ru/?utm_partner_id=112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retail.ru/articles/gradus-pennogo-chto-meshaet-razvitiyu-otrasli-i-kak-na-vyzovy-reagiruyut-zakonodateli/?utm_source=yxnews&amp;utm_medium=desktop&amp;utm_referrer=https%3A%2F%2Fdzen.ru%2Fnews%2Fsearch" TargetMode="External"/><Relationship Id="rId10" Type="http://schemas.openxmlformats.org/officeDocument/2006/relationships/hyperlink" Target="https://dzen.ru/a/aqwiXB3cWgqrMrwN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tail.ru/news/headhunter-kak-u-rossiyan-menyaetsya-otnoshenie-k-karere-17-sentyabrya-2026-282239/?from=daily" TargetMode="External"/><Relationship Id="rId14" Type="http://schemas.openxmlformats.org/officeDocument/2006/relationships/hyperlink" Target="file:///\\xn--))-mlcuuw7a\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49C686-5C9B-49D3-990B-5370D4D06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25</Pages>
  <Words>10087</Words>
  <Characters>57500</Characters>
  <Application>Microsoft Office Word</Application>
  <DocSecurity>0</DocSecurity>
  <Lines>479</Lines>
  <Paragraphs>134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«ЦИФРРА»: «Как мы провели Лето)))… » (заметки дежурного по алкогольному рынку).</vt:lpstr>
      <vt:lpstr>    «Общепит снижает градус. Продажи алкоголя в ресторанах упали на 42,4% за по</vt:lpstr>
      <vt:lpstr>    При этом объем продаж алкоголя в магазинах практически не изменился: падение сос</vt:lpstr>
    </vt:vector>
  </TitlesOfParts>
  <Company>SPecialiST RePack</Company>
  <LinksUpToDate>false</LinksUpToDate>
  <CharactersWithSpaces>67453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Елена</cp:lastModifiedBy>
  <cp:revision>2</cp:revision>
  <dcterms:created xsi:type="dcterms:W3CDTF">2026-09-28T07:00:00Z</dcterms:created>
  <dcterms:modified xsi:type="dcterms:W3CDTF">2026-09-28T07:00:00Z</dcterms:modified>
</cp:coreProperties>
</file>